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20"/>
          <w:szCs w:val="20"/>
          <w:lang w:val="en-US" w:eastAsia="zh-CN"/>
        </w:rPr>
        <w:t>附件1</w:t>
      </w:r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            </w:t>
      </w:r>
      <w:r>
        <w:rPr>
          <w:rFonts w:hint="eastAsia" w:ascii="方正小标宋简体" w:hAnsi="方正小标宋简体" w:eastAsia="方正小标宋简体"/>
          <w:sz w:val="36"/>
          <w:szCs w:val="36"/>
        </w:rPr>
        <w:t xml:space="preserve">     </w:t>
      </w:r>
      <w:r>
        <w:rPr>
          <w:rFonts w:ascii="方正小标宋简体" w:hAnsi="方正小标宋简体" w:eastAsia="方正小标宋简体"/>
          <w:sz w:val="36"/>
          <w:szCs w:val="36"/>
        </w:rPr>
        <w:t xml:space="preserve">   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中化学科学技术研究有限公司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tbl>
      <w:tblPr>
        <w:tblStyle w:val="5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17325"/>
    <w:rsid w:val="00330B4D"/>
    <w:rsid w:val="003C07F9"/>
    <w:rsid w:val="00401A04"/>
    <w:rsid w:val="00404E7C"/>
    <w:rsid w:val="00414FB2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96CB1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226444A7"/>
    <w:rsid w:val="3180409C"/>
    <w:rsid w:val="4E48158B"/>
    <w:rsid w:val="52A569D2"/>
    <w:rsid w:val="5DCF3121"/>
    <w:rsid w:val="600B6E53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字符"/>
    <w:link w:val="2"/>
    <w:semiHidden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391</Characters>
  <Lines>3</Lines>
  <Paragraphs>1</Paragraphs>
  <TotalTime>3</TotalTime>
  <ScaleCrop>false</ScaleCrop>
  <LinksUpToDate>false</LinksUpToDate>
  <CharactersWithSpaces>458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惠子</cp:lastModifiedBy>
  <dcterms:modified xsi:type="dcterms:W3CDTF">2022-05-25T06:45:06Z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