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left="0" w:right="0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中化学交通建设集团第二工程公司</w:t>
      </w:r>
    </w:p>
    <w:p>
      <w:pPr>
        <w:spacing w:line="540" w:lineRule="exact"/>
        <w:ind w:left="0" w:right="0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市场化选聘经理层成员报名表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6"/>
        <w:gridCol w:w="1752"/>
        <w:gridCol w:w="1701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</w:tbl>
    <w:p>
      <w:pPr>
        <w:sectPr>
          <w:pgSz w:w="11906" w:h="16838"/>
          <w:pgMar w:top="780" w:right="1800" w:bottom="658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1455"/>
        <w:gridCol w:w="126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2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5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○是  ○否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承诺人：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日  期：      </w:t>
            </w:r>
          </w:p>
        </w:tc>
      </w:tr>
    </w:tbl>
    <w:p/>
    <w:sectPr>
      <w:pgSz w:w="11906" w:h="16838"/>
      <w:pgMar w:top="1440" w:right="1800" w:bottom="6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86"/>
    <w:rsid w:val="00351AD0"/>
    <w:rsid w:val="00524D8D"/>
    <w:rsid w:val="005D2A8D"/>
    <w:rsid w:val="006E4C76"/>
    <w:rsid w:val="00762F10"/>
    <w:rsid w:val="00A2672A"/>
    <w:rsid w:val="00AD4786"/>
    <w:rsid w:val="00C20401"/>
    <w:rsid w:val="00C73F3A"/>
    <w:rsid w:val="00D31B18"/>
    <w:rsid w:val="5497256E"/>
    <w:rsid w:val="743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semiHidden/>
    <w:uiPriority w:val="99"/>
    <w:rPr>
      <w:rFonts w:ascii="宋体" w:hAnsi="宋体" w:eastAsia="宋体" w:cs="宋体"/>
      <w:kern w:val="0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4</TotalTime>
  <ScaleCrop>false</ScaleCrop>
  <LinksUpToDate>false</LinksUpToDate>
  <CharactersWithSpaces>816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2020-03-22T12:26:00Z</dcterms:created>
  <dc:creator>孙亚舒</dc:creator>
  <cp:lastModifiedBy>sunfloweremma</cp:lastModifiedBy>
  <dcterms:modified xsi:type="dcterms:W3CDTF">2020-06-30T03:09:03Z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