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94" w:rsidRDefault="003E3A82" w:rsidP="00105F94">
      <w:pPr>
        <w:rPr>
          <w:rFonts w:ascii="黑体" w:eastAsia="黑体" w:hAnsi="黑体" w:cs="黑体"/>
          <w:sz w:val="32"/>
          <w:szCs w:val="32"/>
        </w:rPr>
      </w:pPr>
      <w:r w:rsidRPr="005E0952"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</w:t>
      </w:r>
      <w:r>
        <w:rPr>
          <w:rFonts w:ascii="黑体" w:eastAsia="黑体" w:hAnsi="黑体" w:cs="黑体" w:hint="eastAsia"/>
          <w:sz w:val="32"/>
          <w:szCs w:val="32"/>
        </w:rPr>
        <w:t>中铁信科公开招聘职业经理人</w:t>
      </w:r>
    </w:p>
    <w:p w:rsidR="003E3A82" w:rsidRDefault="003E3A82" w:rsidP="00105F9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工作职责及任职资格条件</w:t>
      </w:r>
    </w:p>
    <w:p w:rsidR="003E3A82" w:rsidRDefault="003E3A82" w:rsidP="003E3A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E3A82" w:rsidRPr="00D3071D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Pr="00D3071D" w:rsidRDefault="008A4E39" w:rsidP="00360469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.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岗位</w:t>
            </w:r>
            <w:r>
              <w:rPr>
                <w:rFonts w:hint="eastAsia"/>
                <w:b/>
                <w:sz w:val="28"/>
                <w:szCs w:val="28"/>
              </w:rPr>
              <w:t>一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：</w:t>
            </w:r>
            <w:r w:rsidR="003E3A82" w:rsidRPr="00D3071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副总经理（工程类）1名</w:t>
            </w:r>
          </w:p>
        </w:tc>
      </w:tr>
      <w:tr w:rsidR="003E3A82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Default="003E3A82" w:rsidP="00360469">
            <w:pPr>
              <w:rPr>
                <w:b/>
              </w:rPr>
            </w:pPr>
          </w:p>
          <w:p w:rsidR="003E3A82" w:rsidRPr="00D3071D" w:rsidRDefault="003E3A82" w:rsidP="00360469">
            <w:pPr>
              <w:rPr>
                <w:b/>
              </w:rPr>
            </w:pPr>
            <w:r w:rsidRPr="00D3071D">
              <w:rPr>
                <w:rFonts w:hint="eastAsia"/>
                <w:b/>
              </w:rPr>
              <w:t>工作职责：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1.贯彻落实国家智能化、信息化相关政策，推进基层和现场管理科学化、现代化，构建相应制度体系，推进产业化发展；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 xml:space="preserve">2.负责公司整体市场营销管理工作，制定销售策略和年度经营目标，建立营销体系，组织实施经营活动； 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3.负责智慧建造、智慧城市、智慧工地、工业互联网相关业务，制定行业解决方案，组织项目实施和现场服务；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4.负责解决基层数据重复录入、孤岛严重问题，统筹数据接口标准，简化流程扩大应用，汇聚企业一线实时数据；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5.负责全公司BIM技术推广应用，构建BIM管控体系，组织BIM项目实施、推广、培训和竞赛等工作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；</w:t>
            </w:r>
          </w:p>
          <w:p w:rsidR="003E3A82" w:rsidRDefault="003E3A82" w:rsidP="00360469">
            <w:pPr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6.负责工程建设领域科研创新、成果转化和产品产业孵化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。</w:t>
            </w:r>
            <w:bookmarkStart w:id="0" w:name="_GoBack"/>
            <w:bookmarkEnd w:id="0"/>
          </w:p>
          <w:p w:rsidR="003E3A82" w:rsidRDefault="003E3A82" w:rsidP="00360469"/>
        </w:tc>
      </w:tr>
      <w:tr w:rsidR="003E3A82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Default="003E3A82" w:rsidP="00360469">
            <w:pPr>
              <w:rPr>
                <w:b/>
              </w:rPr>
            </w:pPr>
          </w:p>
          <w:p w:rsidR="003E3A82" w:rsidRPr="00D3071D" w:rsidRDefault="003E3A82" w:rsidP="00360469">
            <w:pPr>
              <w:rPr>
                <w:b/>
              </w:rPr>
            </w:pPr>
            <w:r w:rsidRPr="00D3071D">
              <w:rPr>
                <w:rFonts w:hint="eastAsia"/>
                <w:b/>
              </w:rPr>
              <w:t>任职</w:t>
            </w:r>
            <w:r>
              <w:rPr>
                <w:rFonts w:hint="eastAsia"/>
                <w:b/>
              </w:rPr>
              <w:t>资格</w:t>
            </w:r>
            <w:r w:rsidRPr="00D3071D">
              <w:rPr>
                <w:rFonts w:hint="eastAsia"/>
                <w:b/>
              </w:rPr>
              <w:t>条件：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1.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及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以上学历，工程或信息化相关专业，具备工程系列高级职称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。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建造师执业资格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者优先；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2.熟悉勘察设计、工程建设、现场管理、投资运营等工作流程和标准，拥有丰富的施工现场管理经验和市场营销能力，具备大型项目的招投标、建设管理和创新经验，建筑行业从业经历丰富；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3.熟悉智慧建造、智慧城市、智慧工地、工业互联网和BIM应用技术，具有相关领域设计和实施经验，具有理论研究成果。并对统筹项目施工管理信息系统的数据架构、优化业务流程，打通业务平台进行过探索，具有可行的思路和经验，创新能力强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4.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 xml:space="preserve"> 十年以上大型企业的管理工作经验。在业务管理方面成绩突出</w:t>
            </w: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。任央企总部部门内设处室负责人或二级企业部门负责人、三级企业主要负责人及以上岗位满两年</w:t>
            </w:r>
            <w:r w:rsidR="008A4E39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优先</w:t>
            </w: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；</w:t>
            </w:r>
          </w:p>
          <w:p w:rsidR="003E3A82" w:rsidRPr="000241CB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0241CB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5.年龄在四十九周岁以下</w:t>
            </w:r>
            <w:r w:rsidRPr="001E550C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(1971年1月1日以后出生)</w:t>
            </w:r>
            <w:r w:rsidRPr="000241CB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6.中国中铁系统内外部人员均可报名。</w:t>
            </w:r>
          </w:p>
          <w:p w:rsidR="003E3A82" w:rsidRDefault="003E3A82" w:rsidP="00360469"/>
        </w:tc>
      </w:tr>
      <w:tr w:rsidR="003E3A82" w:rsidRPr="00D3071D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Pr="00D3071D" w:rsidRDefault="006F580E" w:rsidP="00360469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.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岗位</w:t>
            </w:r>
            <w:r w:rsidR="008A4E39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二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：</w:t>
            </w:r>
            <w:r w:rsidR="003E3A82" w:rsidRPr="00D3071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副总经理（计算机类）1名</w:t>
            </w:r>
          </w:p>
        </w:tc>
      </w:tr>
      <w:tr w:rsidR="003E3A82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Default="003E3A82" w:rsidP="00360469">
            <w:pPr>
              <w:rPr>
                <w:b/>
              </w:rPr>
            </w:pPr>
          </w:p>
          <w:p w:rsidR="003E3A82" w:rsidRPr="00D3071D" w:rsidRDefault="003E3A82" w:rsidP="00360469">
            <w:pPr>
              <w:rPr>
                <w:b/>
              </w:rPr>
            </w:pPr>
            <w:r w:rsidRPr="00D3071D">
              <w:rPr>
                <w:rFonts w:hint="eastAsia"/>
                <w:b/>
              </w:rPr>
              <w:t>工作职责：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1.贯彻落实国家相关部委信息化、信息安全政策要求，组织制定股份公司信息化发展战略和信科公司信息化年度计划，确保信息化治理体系稳定高效运转；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lastRenderedPageBreak/>
              <w:t xml:space="preserve">2.负责股份公司全球网络系统、数据中心、视频、OA等主要信息系统的规划设计和建设运营管理，确保业务连续性； 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3.负责全公司网络信息安全管理，拓展信息安全业务，建立信息安全体系和管理制度，开展信息安全检查和安全审计，组织实施信息安全项目;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4.负责资质、奖项申报、战略合作和生态伙伴管理，对接部委、行业协会和总部业务部门，协调推进系统融合和互联互通，挖掘梳理业务需求，做好咨询评估；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5.负责指导协调二三级企业开展信息化建设，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统管信息系统开发立项、验收评审以及后评估工作，完善水平评价和数据资产考核体系；</w:t>
            </w:r>
          </w:p>
          <w:p w:rsidR="003E3A82" w:rsidRDefault="003E3A82" w:rsidP="00360469">
            <w:pPr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6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.负责集成类项目和管理类系统的市场经营和集成整合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。</w:t>
            </w:r>
          </w:p>
          <w:p w:rsidR="00AC5238" w:rsidRPr="009F73C0" w:rsidRDefault="00AC5238" w:rsidP="00360469">
            <w:pPr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</w:pPr>
          </w:p>
        </w:tc>
      </w:tr>
      <w:tr w:rsidR="003E3A82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Default="003E3A82" w:rsidP="00360469">
            <w:pPr>
              <w:rPr>
                <w:b/>
              </w:rPr>
            </w:pPr>
          </w:p>
          <w:p w:rsidR="003E3A82" w:rsidRPr="00D3071D" w:rsidRDefault="003E3A82" w:rsidP="00360469">
            <w:pPr>
              <w:rPr>
                <w:b/>
              </w:rPr>
            </w:pPr>
            <w:r w:rsidRPr="00D3071D">
              <w:rPr>
                <w:rFonts w:hint="eastAsia"/>
                <w:b/>
              </w:rPr>
              <w:t>任职</w:t>
            </w:r>
            <w:r>
              <w:rPr>
                <w:rFonts w:hint="eastAsia"/>
                <w:b/>
              </w:rPr>
              <w:t>资格</w:t>
            </w:r>
            <w:r w:rsidRPr="00D3071D">
              <w:rPr>
                <w:rFonts w:hint="eastAsia"/>
                <w:b/>
              </w:rPr>
              <w:t>条件：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1.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及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以上学历，计算机或管理类相关专业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。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具有</w:t>
            </w:r>
            <w:r w:rsidR="008A4E39"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计算机系列高级职称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网络安全或计算机类职业资格证书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</w:t>
            </w:r>
            <w:r w:rsidRPr="000241CB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外语水平高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者优先；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pacing w:val="-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2.熟悉国家相关部委的信息化和网络安全政策，</w:t>
            </w: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熟悉大型企业信息化架构理论和实践，具有央企集团级信息化战略和管理经验；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3.掌握企业全球网络、数据中心建设、视频会议、网络安全等信息系统规划设计、建设运营方面</w:t>
            </w:r>
            <w:r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相应</w:t>
            </w: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技术，拥有丰富的实践经验和较强的管理能力；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4.熟悉建筑企业特级资质信息化标准和部委行业信息化奖项申报，具备大型企业软件立项开发验收管理经验，对数据资产化有深刻理解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5.熟悉总部现有重要业务系统，掌握所属单位信息化现状，能够快速沟通，挖掘业务需求，推进系统融合和互联互通；</w:t>
            </w:r>
          </w:p>
          <w:p w:rsidR="003E3A82" w:rsidRDefault="003E3A82" w:rsidP="00360469">
            <w:pPr>
              <w:rPr>
                <w:rFonts w:ascii="仿宋_GB2312" w:eastAsia="仿宋_GB2312" w:hAnsi="仿宋_GB2312" w:cs="仿宋_GB2312"/>
                <w:spacing w:val="-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6.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十年以上大型施工企业信息化管理工作经验，在业务管理方面成绩突出。</w:t>
            </w: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任央企总部部门内设处室负责人或二级企业部门负责人、三级企业主要负责人领导岗位满两年</w:t>
            </w:r>
            <w:r w:rsidR="008A4E39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优先</w:t>
            </w:r>
            <w:r w:rsidRPr="00D3071D">
              <w:rPr>
                <w:rFonts w:ascii="仿宋_GB2312" w:eastAsia="仿宋_GB2312" w:hAnsi="仿宋_GB2312" w:cs="仿宋_GB2312" w:hint="eastAsia"/>
                <w:spacing w:val="-12"/>
                <w:szCs w:val="21"/>
                <w:shd w:val="clear" w:color="auto" w:fill="FFFFFF"/>
              </w:rPr>
              <w:t>；</w:t>
            </w:r>
          </w:p>
          <w:p w:rsidR="003E3A82" w:rsidRPr="00EA692A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EA692A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7.年龄在四十五周岁以下</w:t>
            </w:r>
            <w:r w:rsidRPr="001E550C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(197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</w:t>
            </w:r>
            <w:r w:rsidRPr="001E550C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年1月1日以后出生)</w:t>
            </w:r>
            <w:r w:rsidRPr="00EA692A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；</w:t>
            </w:r>
          </w:p>
          <w:p w:rsidR="003E3A82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8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.中国中铁系统内外部人员均可报名。</w:t>
            </w:r>
          </w:p>
          <w:p w:rsidR="00AC5238" w:rsidRPr="009F73C0" w:rsidRDefault="00AC5238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</w:p>
        </w:tc>
      </w:tr>
      <w:tr w:rsidR="003E3A82" w:rsidRPr="00D3071D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3E3A82" w:rsidRPr="00D3071D" w:rsidRDefault="006F580E" w:rsidP="00360469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 w:rsidR="003E3A82">
              <w:rPr>
                <w:rFonts w:hint="eastAsia"/>
                <w:b/>
                <w:sz w:val="28"/>
                <w:szCs w:val="28"/>
              </w:rPr>
              <w:t>.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岗位</w:t>
            </w:r>
            <w:r w:rsidR="008A4E39">
              <w:rPr>
                <w:rFonts w:hint="eastAsia"/>
                <w:b/>
                <w:sz w:val="28"/>
                <w:szCs w:val="28"/>
              </w:rPr>
              <w:t>三</w:t>
            </w:r>
            <w:r w:rsidR="003E3A82" w:rsidRPr="00D3071D">
              <w:rPr>
                <w:rFonts w:hint="eastAsia"/>
                <w:b/>
                <w:sz w:val="28"/>
                <w:szCs w:val="28"/>
              </w:rPr>
              <w:t>：</w:t>
            </w:r>
            <w:r w:rsidR="003E3A82" w:rsidRPr="00D3071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总工程师（首席技术官C</w:t>
            </w:r>
            <w:r w:rsidR="003E3A82" w:rsidRPr="00D3071D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TO</w:t>
            </w:r>
            <w:r w:rsidR="003E3A82" w:rsidRPr="00D3071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）1名</w:t>
            </w:r>
            <w:r w:rsidR="003E3A82" w:rsidRPr="00D3071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E3A82" w:rsidTr="00360469">
        <w:trPr>
          <w:jc w:val="center"/>
        </w:trPr>
        <w:tc>
          <w:tcPr>
            <w:tcW w:w="8472" w:type="dxa"/>
            <w:shd w:val="clear" w:color="auto" w:fill="auto"/>
          </w:tcPr>
          <w:p w:rsidR="00AC5238" w:rsidRDefault="00AC5238" w:rsidP="00360469">
            <w:pPr>
              <w:rPr>
                <w:b/>
              </w:rPr>
            </w:pPr>
          </w:p>
          <w:p w:rsidR="003E3A82" w:rsidRPr="00D3071D" w:rsidRDefault="003E3A82" w:rsidP="00360469">
            <w:pPr>
              <w:rPr>
                <w:b/>
              </w:rPr>
            </w:pPr>
            <w:r w:rsidRPr="00D3071D">
              <w:rPr>
                <w:rFonts w:hint="eastAsia"/>
                <w:b/>
              </w:rPr>
              <w:t>工作职责：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1.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负责全公司软件管理和技术架构审查工作，规划设计平台总体架构，指导和监管各类软件开发架构的技术先进性和互通性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 xml:space="preserve">； 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2.负责组织研究公司技术发展路线，统一平台标准，破除信息孤岛，做好研发流程规划、过程控制审查、产品质量监督和进度计划执行；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3.负责公司产品研发和技术管理工作,建立研发体系、产品体系和项目交付支撑体系，完成年度产品研发和项目交付目标；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4.负责组织技术领域交流研讨，统管协作队伍研发配合，统一数据标准和技术框架，牵头全公司数据资产管理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5.负责研发与实施团队的统筹协调，支撑业务经营、市场拓展和前后台技术配合；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 xml:space="preserve">6.负责技术创新、科研攻关和技术培训工作； </w:t>
            </w:r>
          </w:p>
          <w:p w:rsidR="00AC5238" w:rsidRPr="009F73C0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7.推进各业务系统产品迭代和二次经营。</w:t>
            </w:r>
          </w:p>
        </w:tc>
      </w:tr>
      <w:tr w:rsidR="003E3A82" w:rsidTr="00360469">
        <w:trPr>
          <w:trHeight w:val="977"/>
          <w:jc w:val="center"/>
        </w:trPr>
        <w:tc>
          <w:tcPr>
            <w:tcW w:w="8472" w:type="dxa"/>
            <w:shd w:val="clear" w:color="auto" w:fill="auto"/>
          </w:tcPr>
          <w:p w:rsidR="00AC5238" w:rsidRDefault="00AC5238" w:rsidP="00360469">
            <w:pPr>
              <w:rPr>
                <w:b/>
              </w:rPr>
            </w:pPr>
          </w:p>
          <w:p w:rsidR="003E3A82" w:rsidRPr="00D3071D" w:rsidRDefault="003E3A82" w:rsidP="00360469">
            <w:pPr>
              <w:rPr>
                <w:b/>
              </w:rPr>
            </w:pPr>
            <w:r w:rsidRPr="00D3071D">
              <w:rPr>
                <w:rFonts w:hint="eastAsia"/>
                <w:b/>
              </w:rPr>
              <w:t>任职</w:t>
            </w:r>
            <w:r>
              <w:rPr>
                <w:rFonts w:hint="eastAsia"/>
                <w:b/>
              </w:rPr>
              <w:t>资格</w:t>
            </w:r>
            <w:r w:rsidRPr="00D3071D">
              <w:rPr>
                <w:rFonts w:hint="eastAsia"/>
                <w:b/>
              </w:rPr>
              <w:t>条件：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1.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及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以上学历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，计算机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、软件等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相关专业；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2.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拥有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十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年以上软件行业工作经验，</w:t>
            </w:r>
            <w:r w:rsidR="008A4E39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八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年以上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软件项目管理和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技术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管理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经验，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五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年以上系统架构设计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经验，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有知名企业技术管理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负责人（CTO、总工、技术总监、总架构师）工作经验。</w:t>
            </w:r>
            <w:r w:rsidRPr="000241CB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外语水平高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有计算机类国家级科技奖励、发明专利者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优先；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3.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精通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主流技术语言和开发平台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，编程基础扎实，熟悉系统框架、中间件及数据库产品，对微服务架构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大数据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、物联网、人工智能等技术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在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建筑行业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的应用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进行过研究和探索；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4.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精通大型软件系统架构设计、软件实现、性能优化、系统安全等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。具有大项目或知名产品的开发管理经验，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有高负载、高并发、大数据量、分布式服务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产品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的开发架构设计经验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；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 xml:space="preserve"> 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5.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有较强的技术团队管理能力，能够独立完成目标分解和技术攻关，能带领团队高效达成目标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，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帮助团队成长，培养和提升整体研发实力；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6.具有</w:t>
            </w:r>
            <w:r w:rsidRPr="00D3071D"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  <w:t>极强的执行能力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和高度的责任心</w:t>
            </w:r>
            <w:r w:rsidRPr="00D3071D"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  <w:t>，能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承受</w:t>
            </w:r>
            <w:r w:rsidRPr="00D3071D"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  <w:t>高强度的工作压力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。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具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有创新意识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和</w:t>
            </w:r>
            <w:r w:rsidRPr="00D3071D"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  <w:t>工作激情，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具备良好的沟通能力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、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理解能力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，有</w:t>
            </w:r>
            <w:r w:rsidRPr="00D3071D"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  <w:t>较强的</w:t>
            </w:r>
            <w:r w:rsidRPr="00D3071D">
              <w:rPr>
                <w:rFonts w:ascii="仿宋_GB2312" w:eastAsia="仿宋_GB2312" w:hAnsi="仿宋_GB2312" w:cs="仿宋_GB2312" w:hint="eastAsia"/>
                <w:spacing w:val="-8"/>
                <w:szCs w:val="21"/>
                <w:shd w:val="clear" w:color="auto" w:fill="FFFFFF"/>
              </w:rPr>
              <w:t>项目</w:t>
            </w:r>
            <w:r w:rsidRPr="00D3071D">
              <w:rPr>
                <w:rFonts w:ascii="仿宋_GB2312" w:eastAsia="仿宋_GB2312" w:hAnsi="仿宋_GB2312" w:cs="仿宋_GB2312"/>
                <w:spacing w:val="-8"/>
                <w:szCs w:val="21"/>
                <w:shd w:val="clear" w:color="auto" w:fill="FFFFFF"/>
              </w:rPr>
              <w:t>推进能力和资源整合能力；</w:t>
            </w:r>
          </w:p>
          <w:p w:rsidR="003E3A82" w:rsidRPr="00D3071D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7.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有足够的战略高度，具备前瞻性的技术创新能力，技术知识全面</w:t>
            </w:r>
            <w:r w:rsidRPr="00D3071D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，有一定的行业影响力</w:t>
            </w:r>
            <w:r w:rsidRPr="00D3071D"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  <w:t>；</w:t>
            </w:r>
          </w:p>
          <w:p w:rsidR="003E3A82" w:rsidRPr="00EA692A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EA692A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8.年龄在四十五周岁以下</w:t>
            </w:r>
            <w:r w:rsidRPr="001E550C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(197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5</w:t>
            </w:r>
            <w:r w:rsidRPr="001E550C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年1月1日以后出生)</w:t>
            </w:r>
            <w:r w:rsidRPr="00EA692A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；</w:t>
            </w:r>
          </w:p>
          <w:p w:rsidR="00AC5238" w:rsidRPr="009F73C0" w:rsidRDefault="003E3A82" w:rsidP="00360469">
            <w:pPr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 w:rsidRPr="00EA692A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9.中国中铁系统内外部人员均可报名。</w:t>
            </w:r>
          </w:p>
        </w:tc>
      </w:tr>
    </w:tbl>
    <w:p w:rsidR="00B4352A" w:rsidRPr="003E3A82" w:rsidRDefault="00B4352A" w:rsidP="00F111BD">
      <w:pPr>
        <w:pageBreakBefore/>
        <w:spacing w:line="440" w:lineRule="exact"/>
      </w:pPr>
    </w:p>
    <w:sectPr w:rsidR="00B4352A" w:rsidRPr="003E3A82" w:rsidSect="00D83D16">
      <w:footerReference w:type="even" r:id="rId8"/>
      <w:footerReference w:type="default" r:id="rId9"/>
      <w:pgSz w:w="11906" w:h="16838" w:code="9"/>
      <w:pgMar w:top="141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5C" w:rsidRDefault="009F795C">
      <w:r>
        <w:separator/>
      </w:r>
    </w:p>
  </w:endnote>
  <w:endnote w:type="continuationSeparator" w:id="0">
    <w:p w:rsidR="009F795C" w:rsidRDefault="009F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16" w:rsidRDefault="003E3A82" w:rsidP="00D83D1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D83D16" w:rsidRDefault="009F795C" w:rsidP="00D83D1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16" w:rsidRPr="00EE5601" w:rsidRDefault="003E3A82" w:rsidP="00D83D16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EE5601">
      <w:rPr>
        <w:rStyle w:val="a4"/>
        <w:rFonts w:ascii="宋体" w:hAnsi="宋体"/>
        <w:sz w:val="28"/>
        <w:szCs w:val="28"/>
      </w:rPr>
      <w:fldChar w:fldCharType="begin"/>
    </w:r>
    <w:r w:rsidRPr="00EE5601">
      <w:rPr>
        <w:rStyle w:val="a4"/>
        <w:rFonts w:ascii="宋体" w:hAnsi="宋体"/>
        <w:sz w:val="28"/>
        <w:szCs w:val="28"/>
      </w:rPr>
      <w:instrText xml:space="preserve">PAGE  </w:instrText>
    </w:r>
    <w:r w:rsidRPr="00EE5601">
      <w:rPr>
        <w:rStyle w:val="a4"/>
        <w:rFonts w:ascii="宋体" w:hAnsi="宋体"/>
        <w:sz w:val="28"/>
        <w:szCs w:val="28"/>
      </w:rPr>
      <w:fldChar w:fldCharType="separate"/>
    </w:r>
    <w:r w:rsidR="006F580E">
      <w:rPr>
        <w:rStyle w:val="a4"/>
        <w:rFonts w:ascii="宋体" w:hAnsi="宋体"/>
        <w:noProof/>
        <w:sz w:val="28"/>
        <w:szCs w:val="28"/>
      </w:rPr>
      <w:t>- 2 -</w:t>
    </w:r>
    <w:r w:rsidRPr="00EE5601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  </w:t>
    </w:r>
  </w:p>
  <w:p w:rsidR="00D83D16" w:rsidRDefault="009F795C" w:rsidP="00D83D1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5C" w:rsidRDefault="009F795C">
      <w:r>
        <w:separator/>
      </w:r>
    </w:p>
  </w:footnote>
  <w:footnote w:type="continuationSeparator" w:id="0">
    <w:p w:rsidR="009F795C" w:rsidRDefault="009F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AE42C"/>
    <w:multiLevelType w:val="singleLevel"/>
    <w:tmpl w:val="4EAA5F86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82"/>
    <w:rsid w:val="000202ED"/>
    <w:rsid w:val="000773DA"/>
    <w:rsid w:val="000A2B7C"/>
    <w:rsid w:val="00105F94"/>
    <w:rsid w:val="003E3A82"/>
    <w:rsid w:val="00425B20"/>
    <w:rsid w:val="004839A2"/>
    <w:rsid w:val="006B1284"/>
    <w:rsid w:val="006F580E"/>
    <w:rsid w:val="00786058"/>
    <w:rsid w:val="008A4E39"/>
    <w:rsid w:val="008C0BE6"/>
    <w:rsid w:val="009F795C"/>
    <w:rsid w:val="00AC5238"/>
    <w:rsid w:val="00B4352A"/>
    <w:rsid w:val="00B6529E"/>
    <w:rsid w:val="00C359BE"/>
    <w:rsid w:val="00CC33F4"/>
    <w:rsid w:val="00D14DFD"/>
    <w:rsid w:val="00F111BD"/>
    <w:rsid w:val="00F87AF6"/>
    <w:rsid w:val="00F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3A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E3A8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3E3A82"/>
  </w:style>
  <w:style w:type="paragraph" w:styleId="a5">
    <w:name w:val="header"/>
    <w:basedOn w:val="a"/>
    <w:link w:val="Char0"/>
    <w:uiPriority w:val="99"/>
    <w:unhideWhenUsed/>
    <w:rsid w:val="008A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4E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3A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E3A8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3E3A82"/>
  </w:style>
  <w:style w:type="paragraph" w:styleId="a5">
    <w:name w:val="header"/>
    <w:basedOn w:val="a"/>
    <w:link w:val="Char0"/>
    <w:uiPriority w:val="99"/>
    <w:unhideWhenUsed/>
    <w:rsid w:val="008A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4E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杨晶晶</dc:creator>
  <cp:lastModifiedBy>任玉超</cp:lastModifiedBy>
  <cp:revision>5</cp:revision>
  <dcterms:created xsi:type="dcterms:W3CDTF">2020-04-20T09:33:00Z</dcterms:created>
  <dcterms:modified xsi:type="dcterms:W3CDTF">2020-04-22T08:10:00Z</dcterms:modified>
</cp:coreProperties>
</file>