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hint="eastAsia" w:ascii="方正小标宋简体" w:hAnsi="方正小标宋简体" w:eastAsia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/>
          <w:sz w:val="24"/>
          <w:szCs w:val="24"/>
        </w:rPr>
        <w:t xml:space="preserve">附件2 </w:t>
      </w:r>
    </w:p>
    <w:p>
      <w:pPr>
        <w:ind w:left="-57" w:right="-57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中国化学工程第十四建设有限公司</w:t>
      </w:r>
    </w:p>
    <w:p>
      <w:pPr>
        <w:ind w:left="-57" w:right="-57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公开招聘报</w:t>
      </w:r>
      <w:r>
        <w:rPr>
          <w:rFonts w:hint="eastAsia" w:ascii="宋体" w:hAnsi="宋体" w:eastAsia="宋体"/>
          <w:sz w:val="30"/>
          <w:szCs w:val="30"/>
          <w:lang w:eastAsia="zh-CN"/>
        </w:rPr>
        <w:t>名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>表</w:t>
      </w:r>
    </w:p>
    <w:tbl>
      <w:tblPr>
        <w:tblStyle w:val="6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806"/>
        <w:gridCol w:w="1070"/>
        <w:gridCol w:w="31"/>
        <w:gridCol w:w="1404"/>
        <w:gridCol w:w="51"/>
        <w:gridCol w:w="1260"/>
        <w:gridCol w:w="106"/>
        <w:gridCol w:w="851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2268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3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（全日制教育）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及毕业时间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及毕业时间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3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任现职务时间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任职资格</w:t>
            </w:r>
          </w:p>
        </w:tc>
        <w:tc>
          <w:tcPr>
            <w:tcW w:w="7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执业资格证书</w:t>
            </w:r>
          </w:p>
        </w:tc>
        <w:tc>
          <w:tcPr>
            <w:tcW w:w="7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业务特长</w:t>
            </w:r>
          </w:p>
        </w:tc>
        <w:tc>
          <w:tcPr>
            <w:tcW w:w="7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exact"/>
        </w:trPr>
        <w:tc>
          <w:tcPr>
            <w:tcW w:w="1226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培训经历</w:t>
            </w:r>
          </w:p>
        </w:tc>
        <w:tc>
          <w:tcPr>
            <w:tcW w:w="7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8" w:hRule="exact"/>
        </w:trPr>
        <w:tc>
          <w:tcPr>
            <w:tcW w:w="122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770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122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近年主要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工作业绩</w:t>
            </w:r>
          </w:p>
        </w:tc>
        <w:tc>
          <w:tcPr>
            <w:tcW w:w="770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</w:trPr>
        <w:tc>
          <w:tcPr>
            <w:tcW w:w="122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70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</w:t>
            </w:r>
          </w:p>
          <w:p>
            <w:pPr>
              <w:ind w:left="-160" w:right="-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0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6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="120"/>
        <w:rPr>
          <w:sz w:val="18"/>
          <w:szCs w:val="18"/>
        </w:rPr>
      </w:pPr>
    </w:p>
    <w:sectPr>
      <w:endnotePr>
        <w:numFmt w:val="decimal"/>
      </w:endnotePr>
      <w:pgSz w:w="11906" w:h="16838"/>
      <w:pgMar w:top="1418" w:right="1797" w:bottom="1418" w:left="1797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64928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B45BD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27BFC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226444A7"/>
    <w:rsid w:val="3180409C"/>
    <w:rsid w:val="4E48158B"/>
    <w:rsid w:val="52A569D2"/>
    <w:rsid w:val="55976CB3"/>
    <w:rsid w:val="5DCF3121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434E2-4194-4690-B962-7BAC050FC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</Words>
  <Characters>280</Characters>
  <Lines>2</Lines>
  <Paragraphs>1</Paragraphs>
  <TotalTime>19</TotalTime>
  <ScaleCrop>false</ScaleCrop>
  <LinksUpToDate>false</LinksUpToDate>
  <CharactersWithSpaces>327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Zhang Xiaozhe</cp:lastModifiedBy>
  <dcterms:modified xsi:type="dcterms:W3CDTF">2020-01-17T06:03:49Z</dcterms:modified>
  <dc:title>附件2 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