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71" w:rsidRPr="00A45156" w:rsidRDefault="00635C71" w:rsidP="00635C71">
      <w:pPr>
        <w:autoSpaceDE w:val="0"/>
        <w:autoSpaceDN w:val="0"/>
        <w:adjustRightInd w:val="0"/>
        <w:snapToGrid w:val="0"/>
        <w:spacing w:before="100"/>
        <w:jc w:val="center"/>
        <w:rPr>
          <w:rFonts w:ascii="楷体" w:eastAsia="楷体" w:hAnsi="楷体" w:cs="楷体"/>
          <w:b/>
          <w:kern w:val="0"/>
          <w:sz w:val="44"/>
          <w:szCs w:val="44"/>
          <w:lang w:val="zh-CN"/>
        </w:rPr>
      </w:pPr>
      <w:r w:rsidRPr="00A45156">
        <w:rPr>
          <w:rFonts w:ascii="楷体" w:eastAsia="楷体" w:hAnsi="楷体" w:cs="楷体" w:hint="eastAsia"/>
          <w:b/>
          <w:kern w:val="0"/>
          <w:sz w:val="44"/>
          <w:szCs w:val="44"/>
          <w:lang w:val="zh-CN"/>
        </w:rPr>
        <w:t>中国铁建国际投资集团有限公司</w:t>
      </w:r>
    </w:p>
    <w:p w:rsidR="00635C71" w:rsidRPr="00A45156" w:rsidRDefault="00635C71" w:rsidP="00635C71">
      <w:pPr>
        <w:autoSpaceDE w:val="0"/>
        <w:autoSpaceDN w:val="0"/>
        <w:adjustRightInd w:val="0"/>
        <w:snapToGrid w:val="0"/>
        <w:spacing w:after="100" w:line="360" w:lineRule="auto"/>
        <w:jc w:val="center"/>
        <w:rPr>
          <w:rFonts w:ascii="楷体" w:eastAsia="楷体" w:hAnsi="楷体" w:cs="楷体"/>
          <w:b/>
          <w:kern w:val="0"/>
          <w:sz w:val="44"/>
          <w:szCs w:val="44"/>
          <w:lang w:val="zh-CN"/>
        </w:rPr>
      </w:pPr>
      <w:r w:rsidRPr="00A45156">
        <w:rPr>
          <w:rFonts w:ascii="楷体" w:eastAsia="楷体" w:hAnsi="楷体" w:cs="楷体" w:hint="eastAsia"/>
          <w:b/>
          <w:kern w:val="0"/>
          <w:sz w:val="44"/>
          <w:szCs w:val="44"/>
          <w:lang w:val="zh-CN"/>
        </w:rPr>
        <w:t>招聘公告（第二批）</w:t>
      </w:r>
    </w:p>
    <w:p w:rsidR="0066130E" w:rsidRPr="00A45156" w:rsidRDefault="00340AEF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中国铁建国际投资集团有限公司</w:t>
      </w:r>
      <w:r w:rsidR="00C40A35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是“世界500强企业</w:t>
      </w:r>
      <w:r w:rsidR="00C40A35" w:rsidRPr="00A45156">
        <w:rPr>
          <w:rFonts w:ascii="仿宋" w:eastAsia="仿宋" w:hAnsi="仿宋" w:cs="仿宋"/>
          <w:bCs/>
          <w:kern w:val="0"/>
          <w:sz w:val="30"/>
          <w:szCs w:val="30"/>
          <w:lang w:val="zh-CN"/>
        </w:rPr>
        <w:t>”</w:t>
      </w:r>
      <w:r w:rsidR="00567079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中国铁建</w:t>
      </w:r>
      <w:r w:rsidR="0066130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股份有限公司</w:t>
      </w:r>
      <w:r w:rsidR="00C40A35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的子公司，注册资本金50亿港币，于2019年4月</w:t>
      </w:r>
      <w:r w:rsidR="0005722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2</w:t>
      </w:r>
      <w:r w:rsidR="00C40A35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日在</w:t>
      </w:r>
      <w:r w:rsidR="00331171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中国</w:t>
      </w:r>
      <w:r w:rsidR="00C40A35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香港挂牌成立。</w:t>
      </w:r>
    </w:p>
    <w:p w:rsidR="006F2F89" w:rsidRPr="00A45156" w:rsidRDefault="00C40A35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中国铁建国际投资集团有限公司是中国铁建在</w:t>
      </w:r>
      <w:proofErr w:type="gramStart"/>
      <w:r w:rsidR="00567079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践行</w:t>
      </w:r>
      <w:proofErr w:type="gramEnd"/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国家</w:t>
      </w:r>
      <w:r w:rsidR="000F793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“</w:t>
      </w:r>
      <w:r w:rsidR="00567079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一带一路</w:t>
      </w:r>
      <w:r w:rsidR="000F793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”倡议</w:t>
      </w:r>
      <w:r w:rsidR="00567079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，实施“海外优先”战略的背景下成立的大型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海外投融资专业公司，经营范围主要包括境外基础设施投资、建设及运营；</w:t>
      </w:r>
      <w:r w:rsidR="00381217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境外房地产综合开发；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境外矿产资源投资、建设及运营；境外工业园区、产业园区投资、建设及运营</w:t>
      </w:r>
      <w:r w:rsidR="00381217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；境外并购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等</w:t>
      </w:r>
      <w:r w:rsidR="00381217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业务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。</w:t>
      </w:r>
    </w:p>
    <w:p w:rsidR="000F793E" w:rsidRPr="00A45156" w:rsidRDefault="002C7E76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中国铁建国际投资集团有限公司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面向国际，定位高端，</w:t>
      </w:r>
      <w:r w:rsidR="00F0173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秉承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“人才兴企”的核心战略，</w:t>
      </w:r>
      <w:r w:rsidR="0078623B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实施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“以人为本、关爱员工、科学培养、全面发展”的用人理念，建立畅通的职业发展通道，开展多元化的教育培训，提供具有竞争力的薪酬待遇，</w:t>
      </w:r>
      <w:r w:rsidR="0078623B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用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多元职业成长路径为各类优秀人才</w:t>
      </w:r>
      <w:r w:rsidR="0078623B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搭建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广阔的发展</w:t>
      </w:r>
      <w:r w:rsidR="0078623B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舞台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。</w:t>
      </w:r>
    </w:p>
    <w:p w:rsidR="00C408C9" w:rsidRPr="00A45156" w:rsidRDefault="00C408C9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根据</w:t>
      </w:r>
      <w:r w:rsidR="00B0188D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公司经营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管理</w:t>
      </w:r>
      <w:r w:rsidR="00B0188D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和业务发展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需要，现</w:t>
      </w:r>
      <w:r w:rsidR="000F2801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面向海内外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公开招聘</w:t>
      </w:r>
      <w:r w:rsidR="00B0188D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以下岗位的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专业和管理人才：</w:t>
      </w:r>
    </w:p>
    <w:p w:rsidR="001A00AB" w:rsidRPr="00A45156" w:rsidRDefault="00C408C9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一</w:t>
      </w:r>
      <w:r w:rsidR="00340AEF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、</w:t>
      </w:r>
      <w:r w:rsidR="002E7BD5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招聘岗位、职责及资格要求</w:t>
      </w:r>
    </w:p>
    <w:p w:rsidR="001A00AB" w:rsidRPr="00A45156" w:rsidRDefault="00BC353C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1</w:t>
      </w:r>
      <w:r w:rsidR="00AC52E7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.</w:t>
      </w: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招聘岗位基本</w:t>
      </w:r>
      <w:r w:rsidR="0093326A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条件</w:t>
      </w: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：</w:t>
      </w:r>
    </w:p>
    <w:p w:rsidR="001A00AB" w:rsidRPr="00A45156" w:rsidRDefault="001A00AB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（</w:t>
      </w:r>
      <w:r w:rsidR="00BC353C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1）遵纪守法，诚实守信，</w:t>
      </w:r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具有</w:t>
      </w:r>
      <w:r w:rsidR="00BC353C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良好的职业道德，无违法违规不良记录，与</w:t>
      </w:r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现工作</w:t>
      </w:r>
      <w:r w:rsidR="00BC353C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单位不存在</w:t>
      </w:r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任何</w:t>
      </w:r>
      <w:r w:rsidR="00BC353C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经济及其它纠纷；</w:t>
      </w:r>
    </w:p>
    <w:p w:rsidR="001A00AB" w:rsidRPr="00A45156" w:rsidRDefault="00BC353C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（2）具备全日制大学本科及以上学历，中级及以上专业技术职称或相应执业资格；</w:t>
      </w:r>
    </w:p>
    <w:p w:rsidR="001A00AB" w:rsidRPr="00A45156" w:rsidRDefault="00BC353C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lastRenderedPageBreak/>
        <w:t>（3）具备招聘岗位所要求的学历学位、专业技能和任职条件，专业工作年限一般不少于</w:t>
      </w:r>
      <w:r w:rsidR="00D1170D">
        <w:rPr>
          <w:rFonts w:ascii="仿宋" w:eastAsia="仿宋" w:hAnsi="仿宋" w:cs="仿宋"/>
          <w:bCs/>
          <w:kern w:val="0"/>
          <w:sz w:val="30"/>
          <w:szCs w:val="30"/>
          <w:lang w:val="zh-CN"/>
        </w:rPr>
        <w:t>10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年；</w:t>
      </w:r>
    </w:p>
    <w:p w:rsidR="00BC353C" w:rsidRPr="00A45156" w:rsidRDefault="00BC353C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（</w:t>
      </w:r>
      <w:r w:rsidR="001A00AB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4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）</w:t>
      </w:r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具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有较好的外语听、说、读、写能力</w:t>
      </w:r>
      <w:r w:rsidR="0005722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，能熟练使用外语</w:t>
      </w:r>
      <w:r w:rsidR="00F8621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独立</w:t>
      </w:r>
      <w:r w:rsidR="0005722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开展工作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；</w:t>
      </w:r>
    </w:p>
    <w:p w:rsidR="001A00AB" w:rsidRPr="00A45156" w:rsidRDefault="00BC353C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（</w:t>
      </w:r>
      <w:r w:rsidR="001A00AB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5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）</w:t>
      </w:r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具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有良好的团队协作意识；</w:t>
      </w:r>
    </w:p>
    <w:p w:rsidR="001A00AB" w:rsidRPr="00A45156" w:rsidRDefault="00BC353C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（</w:t>
      </w:r>
      <w:r w:rsidR="001A00AB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6</w:t>
      </w:r>
      <w:r w:rsidR="0005722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）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年龄原则上控制在50周岁以内</w:t>
      </w:r>
      <w:r w:rsidR="00E22F33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（1</w:t>
      </w:r>
      <w:r w:rsidR="00E22F33" w:rsidRPr="00A45156">
        <w:rPr>
          <w:rFonts w:ascii="仿宋" w:eastAsia="仿宋" w:hAnsi="仿宋" w:cs="仿宋"/>
          <w:bCs/>
          <w:kern w:val="0"/>
          <w:sz w:val="30"/>
          <w:szCs w:val="30"/>
          <w:lang w:val="zh-CN"/>
        </w:rPr>
        <w:t>969</w:t>
      </w:r>
      <w:r w:rsidR="00E22F33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年1月1日以后出生）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，对于特殊优秀人才可适当放宽年龄限制；</w:t>
      </w:r>
    </w:p>
    <w:p w:rsidR="001A00AB" w:rsidRPr="00A45156" w:rsidRDefault="00BC353C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（7</w:t>
      </w:r>
      <w:r w:rsidR="0005722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）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身心健康，能够长驻海外工作，有海外工作经验者优先。</w:t>
      </w:r>
    </w:p>
    <w:p w:rsidR="002E7BD5" w:rsidRPr="00A45156" w:rsidRDefault="001A00AB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2</w:t>
      </w:r>
      <w:r w:rsidR="00AC52E7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.</w:t>
      </w:r>
      <w:r w:rsidR="002E7BD5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本次招聘的岗位、人数、职责、</w:t>
      </w: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资格</w:t>
      </w:r>
      <w:r w:rsidR="002E7BD5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条件等详见《中国铁建国际投资集团有限公司招聘岗位、职责及条件资格一览表》</w:t>
      </w:r>
      <w:r w:rsidR="00635C71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（第二批）</w:t>
      </w:r>
      <w:r w:rsidR="00A7119D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（附件1）</w:t>
      </w:r>
      <w:r w:rsidR="002E7BD5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。</w:t>
      </w:r>
    </w:p>
    <w:p w:rsidR="000857D8" w:rsidRPr="00A45156" w:rsidRDefault="00AC52E7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二</w:t>
      </w:r>
      <w:r w:rsidR="00340AEF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、</w:t>
      </w:r>
      <w:r w:rsidR="000857D8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工作地点及薪酬待遇</w:t>
      </w:r>
    </w:p>
    <w:p w:rsidR="000857D8" w:rsidRPr="00A45156" w:rsidRDefault="000857D8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1</w:t>
      </w:r>
      <w:r w:rsidR="00AC52E7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.</w:t>
      </w: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工作地点：</w:t>
      </w:r>
      <w:r w:rsidR="00551472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香港或海外</w:t>
      </w:r>
      <w:r w:rsidR="0068795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项目</w:t>
      </w:r>
      <w:r w:rsidR="00551472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，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入职后根据工作需要和公司安排确定。</w:t>
      </w:r>
    </w:p>
    <w:p w:rsidR="006F2F89" w:rsidRPr="00A45156" w:rsidRDefault="000857D8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2</w:t>
      </w:r>
      <w:r w:rsidR="00AC52E7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.</w:t>
      </w: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薪酬待遇：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公司依据岗位和工作能力提供有竞争力的薪酬待遇，具体面议。劳动和社保</w:t>
      </w:r>
      <w:r w:rsidR="00F516A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关系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根据实际情况面议。</w:t>
      </w:r>
    </w:p>
    <w:p w:rsidR="006F2F89" w:rsidRPr="00A45156" w:rsidRDefault="00AC52E7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三</w:t>
      </w:r>
      <w:r w:rsidR="00340AEF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、招聘流程</w:t>
      </w:r>
    </w:p>
    <w:p w:rsidR="00F516AE" w:rsidRPr="00A45156" w:rsidRDefault="00F516AE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1</w:t>
      </w:r>
      <w:r w:rsidR="00AC52E7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.</w:t>
      </w: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招聘截止时间：</w:t>
      </w:r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公告发布之日起至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2019年</w:t>
      </w:r>
      <w:r w:rsidR="002330EA">
        <w:rPr>
          <w:rFonts w:ascii="仿宋" w:eastAsia="仿宋" w:hAnsi="仿宋" w:cs="仿宋"/>
          <w:bCs/>
          <w:kern w:val="0"/>
          <w:sz w:val="30"/>
          <w:szCs w:val="30"/>
          <w:lang w:val="zh-CN"/>
        </w:rPr>
        <w:t>8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月</w:t>
      </w:r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2</w:t>
      </w:r>
      <w:r w:rsidR="007F41E3" w:rsidRPr="00A45156">
        <w:rPr>
          <w:rFonts w:ascii="仿宋" w:eastAsia="仿宋" w:hAnsi="仿宋" w:cs="仿宋"/>
          <w:bCs/>
          <w:kern w:val="0"/>
          <w:sz w:val="30"/>
          <w:szCs w:val="30"/>
          <w:lang w:val="zh-CN"/>
        </w:rPr>
        <w:t>5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日</w:t>
      </w:r>
      <w:r w:rsidR="00AC52E7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。</w:t>
      </w:r>
    </w:p>
    <w:p w:rsidR="006F2F89" w:rsidRPr="00A45156" w:rsidRDefault="00F516AE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2</w:t>
      </w:r>
      <w:r w:rsidR="00AC52E7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.</w:t>
      </w: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报名方式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：</w:t>
      </w: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不设现场报名，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请将《</w:t>
      </w:r>
      <w:r w:rsidR="00562C1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中国铁建国际投资集团有限公司公开招聘报名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表》</w:t>
      </w:r>
      <w:r w:rsidR="00A7119D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（附件2）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发送至邮箱</w:t>
      </w:r>
      <w:r w:rsidR="00E05D48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gaobin@</w:t>
      </w:r>
      <w:r w:rsidR="00C40A35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crcc</w:t>
      </w:r>
      <w:r w:rsidR="00AB2E21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.cn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，</w:t>
      </w:r>
      <w:r w:rsidR="00340AEF" w:rsidRPr="005618A3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邮件</w:t>
      </w:r>
      <w:r w:rsidRPr="005618A3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及附件标题按以下</w:t>
      </w:r>
      <w:r w:rsidR="00340AEF" w:rsidRPr="005618A3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格式</w:t>
      </w:r>
      <w:r w:rsidRPr="005618A3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注明“姓名</w:t>
      </w:r>
      <w:r w:rsidR="00340AEF" w:rsidRPr="005618A3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+应聘</w:t>
      </w:r>
      <w:r w:rsidRPr="005618A3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部门</w:t>
      </w:r>
      <w:r w:rsidR="00340AEF" w:rsidRPr="005618A3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+</w:t>
      </w:r>
      <w:r w:rsidRPr="005618A3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应聘岗位”</w:t>
      </w:r>
      <w:r w:rsidR="00340AEF" w:rsidRPr="005618A3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。</w:t>
      </w:r>
      <w:r w:rsidR="000E5903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最多可填报2个职位，注明是否服从调剂。</w:t>
      </w:r>
    </w:p>
    <w:p w:rsidR="00AC52E7" w:rsidRPr="00A45156" w:rsidRDefault="000E5903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同时还需提交：</w:t>
      </w:r>
    </w:p>
    <w:p w:rsidR="000E5903" w:rsidRPr="00212B56" w:rsidRDefault="00F516AE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（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1</w:t>
      </w:r>
      <w:r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）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身份证、学历及学位证书</w:t>
      </w:r>
      <w:r w:rsidR="005618A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扫描件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（</w:t>
      </w:r>
      <w:r w:rsidR="00E05D48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在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境外获得的学历学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lastRenderedPageBreak/>
        <w:t>位需经国家教育部学历学位认证中心认证）</w:t>
      </w:r>
      <w:r w:rsidR="002304BF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；</w:t>
      </w:r>
    </w:p>
    <w:p w:rsidR="000E5903" w:rsidRPr="00212B56" w:rsidRDefault="00F516AE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（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2</w:t>
      </w:r>
      <w:r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）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职（执）业资格或专业技术职务资格证书</w:t>
      </w:r>
      <w:r w:rsidR="005618A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扫描件</w:t>
      </w:r>
      <w:r w:rsidR="002304BF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；</w:t>
      </w:r>
    </w:p>
    <w:p w:rsidR="000E5903" w:rsidRPr="00212B56" w:rsidRDefault="00F516AE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（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3</w:t>
      </w:r>
      <w:r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）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现任职文件</w:t>
      </w:r>
      <w:r w:rsidR="005618A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扫描件</w:t>
      </w:r>
      <w:r w:rsidR="002304BF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；</w:t>
      </w:r>
    </w:p>
    <w:p w:rsidR="000E5903" w:rsidRPr="00212B56" w:rsidRDefault="00F516AE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（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4</w:t>
      </w:r>
      <w:r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）</w:t>
      </w:r>
      <w:r w:rsidR="000E590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本人近期彩色小二寸照片</w:t>
      </w:r>
      <w:r w:rsidR="005618A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（电子版）</w:t>
      </w:r>
      <w:r w:rsidR="00A62863" w:rsidRPr="00212B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。</w:t>
      </w:r>
    </w:p>
    <w:p w:rsidR="001E7449" w:rsidRPr="00A45156" w:rsidRDefault="001E7449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3</w:t>
      </w:r>
      <w:r w:rsidR="00AC52E7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.</w:t>
      </w:r>
      <w:r w:rsidR="00340AEF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资格审查：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公司初审后，通知初审通过者参加笔试和面试，未通过者将不再回复。</w:t>
      </w:r>
    </w:p>
    <w:p w:rsidR="001E7449" w:rsidRPr="00A45156" w:rsidRDefault="001E7449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4</w:t>
      </w:r>
      <w:r w:rsidR="00AC52E7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.</w:t>
      </w:r>
      <w:r w:rsidR="00340AEF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笔试和面试：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公司测评小组组织专业水平、语言能力以及综合素质的测评和面试，具体时间及地点另行通知。</w:t>
      </w:r>
    </w:p>
    <w:p w:rsidR="006F2F89" w:rsidRPr="00A45156" w:rsidRDefault="001E7449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2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5</w:t>
      </w:r>
      <w:r w:rsidR="00AC52E7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.</w:t>
      </w:r>
      <w:r w:rsidR="00340AEF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签约：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经体检合格的拟聘用对象，签订劳动合同并办理相关手续。</w:t>
      </w:r>
    </w:p>
    <w:p w:rsidR="006F2F89" w:rsidRPr="00A45156" w:rsidRDefault="00036914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四</w:t>
      </w:r>
      <w:r w:rsidR="00340AEF" w:rsidRPr="00A45156">
        <w:rPr>
          <w:rFonts w:ascii="仿宋" w:eastAsia="仿宋" w:hAnsi="仿宋" w:cs="仿宋" w:hint="eastAsia"/>
          <w:b/>
          <w:bCs/>
          <w:kern w:val="0"/>
          <w:sz w:val="30"/>
          <w:szCs w:val="30"/>
          <w:lang w:val="zh-CN"/>
        </w:rPr>
        <w:t>、相关说明</w:t>
      </w:r>
    </w:p>
    <w:p w:rsidR="006F2F89" w:rsidRPr="00A45156" w:rsidRDefault="001E7449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1</w:t>
      </w:r>
      <w:r w:rsidR="00AC52E7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.</w:t>
      </w:r>
      <w:r w:rsidR="00F516A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应聘者参加</w:t>
      </w:r>
      <w:r w:rsidR="005618A3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笔试、</w:t>
      </w:r>
      <w:r w:rsidR="00F516A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面试时，须携带</w:t>
      </w:r>
      <w:r w:rsidR="005618A3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身份证</w:t>
      </w:r>
      <w:r w:rsidR="00F516A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原件</w:t>
      </w:r>
      <w:r w:rsidR="005618A3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、准考证等证件核验身份</w:t>
      </w:r>
      <w:r w:rsidR="00F516A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。</w:t>
      </w:r>
    </w:p>
    <w:p w:rsidR="006F2F89" w:rsidRPr="00A45156" w:rsidRDefault="001E7449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2</w:t>
      </w:r>
      <w:r w:rsidR="00AC52E7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.</w:t>
      </w:r>
      <w:r w:rsidR="00F516A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对提供虚假应聘信息者，</w:t>
      </w:r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经查实</w:t>
      </w:r>
      <w:r w:rsidR="00F516AE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一律取消应聘资格。</w:t>
      </w:r>
    </w:p>
    <w:p w:rsidR="006578BB" w:rsidRPr="00A45156" w:rsidRDefault="001E7449" w:rsidP="00946121">
      <w:pPr>
        <w:autoSpaceDE w:val="0"/>
        <w:autoSpaceDN w:val="0"/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r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3</w:t>
      </w:r>
      <w:r w:rsidR="00AC52E7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.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联系人：</w:t>
      </w:r>
      <w:r w:rsidR="0093326A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周全、敖波</w:t>
      </w:r>
      <w:r w:rsidR="0045218C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，</w:t>
      </w:r>
      <w:r w:rsidR="00340AE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电话：</w:t>
      </w:r>
      <w:r w:rsidR="006578BB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1</w:t>
      </w:r>
      <w:r w:rsidR="006578BB" w:rsidRPr="00A45156">
        <w:rPr>
          <w:rFonts w:ascii="仿宋" w:eastAsia="仿宋" w:hAnsi="仿宋" w:cs="仿宋"/>
          <w:bCs/>
          <w:kern w:val="0"/>
          <w:sz w:val="30"/>
          <w:szCs w:val="30"/>
          <w:lang w:val="zh-CN"/>
        </w:rPr>
        <w:t>8211928978</w:t>
      </w:r>
      <w:r w:rsidR="006578BB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、18623760797</w:t>
      </w:r>
      <w:r w:rsidR="002304BF" w:rsidRPr="00A45156">
        <w:rPr>
          <w:rFonts w:ascii="仿宋" w:eastAsia="仿宋" w:hAnsi="仿宋" w:cs="仿宋" w:hint="eastAsia"/>
          <w:bCs/>
          <w:kern w:val="0"/>
          <w:sz w:val="30"/>
          <w:szCs w:val="30"/>
          <w:lang w:val="zh-CN"/>
        </w:rPr>
        <w:t>。</w:t>
      </w:r>
    </w:p>
    <w:p w:rsidR="00810F8E" w:rsidRPr="00A45156" w:rsidRDefault="00810F8E" w:rsidP="00946121">
      <w:pPr>
        <w:autoSpaceDE w:val="0"/>
        <w:autoSpaceDN w:val="0"/>
        <w:adjustRightInd w:val="0"/>
        <w:snapToGrid w:val="0"/>
        <w:spacing w:before="100" w:after="100" w:line="500" w:lineRule="exact"/>
        <w:ind w:firstLineChars="196" w:firstLine="588"/>
        <w:rPr>
          <w:rFonts w:ascii="仿宋" w:eastAsia="仿宋" w:hAnsi="仿宋" w:cs="仿宋"/>
          <w:bCs/>
          <w:kern w:val="0"/>
          <w:sz w:val="30"/>
          <w:szCs w:val="30"/>
          <w:lang w:val="zh-CN"/>
        </w:rPr>
      </w:pPr>
      <w:bookmarkStart w:id="0" w:name="_GoBack"/>
      <w:bookmarkEnd w:id="0"/>
    </w:p>
    <w:sectPr w:rsidR="00810F8E" w:rsidRPr="00A45156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064" w:rsidRDefault="005B3064" w:rsidP="00B92402">
      <w:r>
        <w:separator/>
      </w:r>
    </w:p>
  </w:endnote>
  <w:endnote w:type="continuationSeparator" w:id="0">
    <w:p w:rsidR="005B3064" w:rsidRDefault="005B3064" w:rsidP="00B9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344035"/>
      <w:docPartObj>
        <w:docPartGallery w:val="Page Numbers (Bottom of Page)"/>
        <w:docPartUnique/>
      </w:docPartObj>
    </w:sdtPr>
    <w:sdtEndPr/>
    <w:sdtContent>
      <w:p w:rsidR="00637D5A" w:rsidRDefault="00637D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FC0" w:rsidRPr="00BF1FC0">
          <w:rPr>
            <w:noProof/>
            <w:lang w:val="zh-CN"/>
          </w:rPr>
          <w:t>2</w:t>
        </w:r>
        <w:r>
          <w:fldChar w:fldCharType="end"/>
        </w:r>
      </w:p>
    </w:sdtContent>
  </w:sdt>
  <w:p w:rsidR="00637D5A" w:rsidRDefault="00637D5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064" w:rsidRDefault="005B3064" w:rsidP="00B92402">
      <w:r>
        <w:separator/>
      </w:r>
    </w:p>
  </w:footnote>
  <w:footnote w:type="continuationSeparator" w:id="0">
    <w:p w:rsidR="005B3064" w:rsidRDefault="005B3064" w:rsidP="00B92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A42D4"/>
    <w:multiLevelType w:val="hybridMultilevel"/>
    <w:tmpl w:val="B8CE67AE"/>
    <w:lvl w:ilvl="0" w:tplc="C64E3DD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AFB29CC"/>
    <w:multiLevelType w:val="multilevel"/>
    <w:tmpl w:val="2AFB29CC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FB763B"/>
    <w:multiLevelType w:val="hybridMultilevel"/>
    <w:tmpl w:val="2C1CA320"/>
    <w:lvl w:ilvl="0" w:tplc="06AC49F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1EF50CF"/>
    <w:multiLevelType w:val="multilevel"/>
    <w:tmpl w:val="61EF50CF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C4"/>
    <w:rsid w:val="000033F9"/>
    <w:rsid w:val="00003B47"/>
    <w:rsid w:val="00036914"/>
    <w:rsid w:val="00050BC4"/>
    <w:rsid w:val="0005722A"/>
    <w:rsid w:val="00083191"/>
    <w:rsid w:val="000857D8"/>
    <w:rsid w:val="000876FA"/>
    <w:rsid w:val="000963E2"/>
    <w:rsid w:val="000B7EA4"/>
    <w:rsid w:val="000E3F75"/>
    <w:rsid w:val="000E5903"/>
    <w:rsid w:val="000E6A4C"/>
    <w:rsid w:val="000F2801"/>
    <w:rsid w:val="000F793E"/>
    <w:rsid w:val="00110DC6"/>
    <w:rsid w:val="001132AC"/>
    <w:rsid w:val="0012001F"/>
    <w:rsid w:val="00122E0D"/>
    <w:rsid w:val="001453B9"/>
    <w:rsid w:val="00155BFF"/>
    <w:rsid w:val="00160F5B"/>
    <w:rsid w:val="00167CF5"/>
    <w:rsid w:val="001717B2"/>
    <w:rsid w:val="001A00AB"/>
    <w:rsid w:val="001A1249"/>
    <w:rsid w:val="001B1E9C"/>
    <w:rsid w:val="001C290E"/>
    <w:rsid w:val="001C324B"/>
    <w:rsid w:val="001D40F5"/>
    <w:rsid w:val="001D72BD"/>
    <w:rsid w:val="001E290C"/>
    <w:rsid w:val="001E4B15"/>
    <w:rsid w:val="001E5674"/>
    <w:rsid w:val="001E7449"/>
    <w:rsid w:val="001F666B"/>
    <w:rsid w:val="002001A9"/>
    <w:rsid w:val="0020735C"/>
    <w:rsid w:val="00212B56"/>
    <w:rsid w:val="002304BF"/>
    <w:rsid w:val="002330EA"/>
    <w:rsid w:val="00240071"/>
    <w:rsid w:val="0024300F"/>
    <w:rsid w:val="00267AA4"/>
    <w:rsid w:val="00276830"/>
    <w:rsid w:val="002A6745"/>
    <w:rsid w:val="002B5CAD"/>
    <w:rsid w:val="002C7E76"/>
    <w:rsid w:val="002D1F80"/>
    <w:rsid w:val="002D4114"/>
    <w:rsid w:val="002D4587"/>
    <w:rsid w:val="002E4E19"/>
    <w:rsid w:val="002E7BD5"/>
    <w:rsid w:val="00322F38"/>
    <w:rsid w:val="00331171"/>
    <w:rsid w:val="00340AEF"/>
    <w:rsid w:val="0034238E"/>
    <w:rsid w:val="003754FE"/>
    <w:rsid w:val="00381217"/>
    <w:rsid w:val="00392DF7"/>
    <w:rsid w:val="003A066B"/>
    <w:rsid w:val="003D18A4"/>
    <w:rsid w:val="003E599A"/>
    <w:rsid w:val="003F1C47"/>
    <w:rsid w:val="003F2DD4"/>
    <w:rsid w:val="00415ADE"/>
    <w:rsid w:val="00440038"/>
    <w:rsid w:val="004454B5"/>
    <w:rsid w:val="0045218C"/>
    <w:rsid w:val="004A1FC4"/>
    <w:rsid w:val="0050334E"/>
    <w:rsid w:val="005130C6"/>
    <w:rsid w:val="00523E41"/>
    <w:rsid w:val="00551472"/>
    <w:rsid w:val="005618A3"/>
    <w:rsid w:val="00562C1F"/>
    <w:rsid w:val="00567079"/>
    <w:rsid w:val="00570178"/>
    <w:rsid w:val="005B3064"/>
    <w:rsid w:val="005B6106"/>
    <w:rsid w:val="005E6412"/>
    <w:rsid w:val="005E6789"/>
    <w:rsid w:val="005F700D"/>
    <w:rsid w:val="005F75F0"/>
    <w:rsid w:val="0060696C"/>
    <w:rsid w:val="00620F7B"/>
    <w:rsid w:val="00635C71"/>
    <w:rsid w:val="00637D5A"/>
    <w:rsid w:val="00645171"/>
    <w:rsid w:val="006578BB"/>
    <w:rsid w:val="0066130E"/>
    <w:rsid w:val="0068795F"/>
    <w:rsid w:val="006926E3"/>
    <w:rsid w:val="006C28F3"/>
    <w:rsid w:val="006C3DDF"/>
    <w:rsid w:val="006C4B1A"/>
    <w:rsid w:val="006D0231"/>
    <w:rsid w:val="006E2D63"/>
    <w:rsid w:val="006F2F89"/>
    <w:rsid w:val="006F6113"/>
    <w:rsid w:val="00715081"/>
    <w:rsid w:val="007316F6"/>
    <w:rsid w:val="00773717"/>
    <w:rsid w:val="007748D1"/>
    <w:rsid w:val="00785CFF"/>
    <w:rsid w:val="0078623B"/>
    <w:rsid w:val="00790583"/>
    <w:rsid w:val="00791181"/>
    <w:rsid w:val="00795014"/>
    <w:rsid w:val="007A72B2"/>
    <w:rsid w:val="007B6C5A"/>
    <w:rsid w:val="007F1855"/>
    <w:rsid w:val="007F41E3"/>
    <w:rsid w:val="00810F8E"/>
    <w:rsid w:val="008176A2"/>
    <w:rsid w:val="00824DAC"/>
    <w:rsid w:val="00834A32"/>
    <w:rsid w:val="008376AA"/>
    <w:rsid w:val="00846591"/>
    <w:rsid w:val="00862941"/>
    <w:rsid w:val="00864DB3"/>
    <w:rsid w:val="008A4A50"/>
    <w:rsid w:val="008D3C6F"/>
    <w:rsid w:val="008E1689"/>
    <w:rsid w:val="008E4F27"/>
    <w:rsid w:val="00906224"/>
    <w:rsid w:val="0092728D"/>
    <w:rsid w:val="0093326A"/>
    <w:rsid w:val="00937924"/>
    <w:rsid w:val="00946121"/>
    <w:rsid w:val="00963895"/>
    <w:rsid w:val="0098757E"/>
    <w:rsid w:val="00992B3F"/>
    <w:rsid w:val="009C1E00"/>
    <w:rsid w:val="009C5C82"/>
    <w:rsid w:val="009D02AE"/>
    <w:rsid w:val="00A0775B"/>
    <w:rsid w:val="00A13237"/>
    <w:rsid w:val="00A14B92"/>
    <w:rsid w:val="00A172C3"/>
    <w:rsid w:val="00A25442"/>
    <w:rsid w:val="00A45156"/>
    <w:rsid w:val="00A4714E"/>
    <w:rsid w:val="00A62863"/>
    <w:rsid w:val="00A7119D"/>
    <w:rsid w:val="00A72D2D"/>
    <w:rsid w:val="00A877CE"/>
    <w:rsid w:val="00A97EFE"/>
    <w:rsid w:val="00A97F6B"/>
    <w:rsid w:val="00AB2E21"/>
    <w:rsid w:val="00AC08F1"/>
    <w:rsid w:val="00AC52E7"/>
    <w:rsid w:val="00AC7090"/>
    <w:rsid w:val="00AD4304"/>
    <w:rsid w:val="00AE6E46"/>
    <w:rsid w:val="00AF2D8C"/>
    <w:rsid w:val="00B0188D"/>
    <w:rsid w:val="00B341E2"/>
    <w:rsid w:val="00B35138"/>
    <w:rsid w:val="00B53E70"/>
    <w:rsid w:val="00B560E1"/>
    <w:rsid w:val="00B774A0"/>
    <w:rsid w:val="00B84FC2"/>
    <w:rsid w:val="00B86066"/>
    <w:rsid w:val="00B92402"/>
    <w:rsid w:val="00BA4A1E"/>
    <w:rsid w:val="00BA570F"/>
    <w:rsid w:val="00BC353C"/>
    <w:rsid w:val="00BE0F9F"/>
    <w:rsid w:val="00BF1FC0"/>
    <w:rsid w:val="00C17078"/>
    <w:rsid w:val="00C22351"/>
    <w:rsid w:val="00C33F5D"/>
    <w:rsid w:val="00C408C9"/>
    <w:rsid w:val="00C40A35"/>
    <w:rsid w:val="00C44F7C"/>
    <w:rsid w:val="00C839FD"/>
    <w:rsid w:val="00C94D65"/>
    <w:rsid w:val="00CA2796"/>
    <w:rsid w:val="00CD38FB"/>
    <w:rsid w:val="00CE20EF"/>
    <w:rsid w:val="00CE585F"/>
    <w:rsid w:val="00CE7334"/>
    <w:rsid w:val="00CF5E0B"/>
    <w:rsid w:val="00D06C18"/>
    <w:rsid w:val="00D1170D"/>
    <w:rsid w:val="00D1457F"/>
    <w:rsid w:val="00D25960"/>
    <w:rsid w:val="00D65D03"/>
    <w:rsid w:val="00D91725"/>
    <w:rsid w:val="00D946E2"/>
    <w:rsid w:val="00DA66DA"/>
    <w:rsid w:val="00DB1509"/>
    <w:rsid w:val="00DC07D3"/>
    <w:rsid w:val="00DC55F8"/>
    <w:rsid w:val="00DF3063"/>
    <w:rsid w:val="00E05D48"/>
    <w:rsid w:val="00E15E3B"/>
    <w:rsid w:val="00E22F33"/>
    <w:rsid w:val="00E271D1"/>
    <w:rsid w:val="00E27F61"/>
    <w:rsid w:val="00E334EA"/>
    <w:rsid w:val="00E52271"/>
    <w:rsid w:val="00E522B4"/>
    <w:rsid w:val="00E60396"/>
    <w:rsid w:val="00E91FB0"/>
    <w:rsid w:val="00EA62F7"/>
    <w:rsid w:val="00EF020E"/>
    <w:rsid w:val="00F0063F"/>
    <w:rsid w:val="00F0173A"/>
    <w:rsid w:val="00F02B85"/>
    <w:rsid w:val="00F168CF"/>
    <w:rsid w:val="00F33612"/>
    <w:rsid w:val="00F5046A"/>
    <w:rsid w:val="00F516AE"/>
    <w:rsid w:val="00F51FF9"/>
    <w:rsid w:val="00F667EB"/>
    <w:rsid w:val="00F8212A"/>
    <w:rsid w:val="00F8621F"/>
    <w:rsid w:val="00FC3A18"/>
    <w:rsid w:val="00FF2569"/>
    <w:rsid w:val="2DCA24F7"/>
    <w:rsid w:val="2F490F60"/>
    <w:rsid w:val="4CE40850"/>
    <w:rsid w:val="50E740EE"/>
    <w:rsid w:val="5794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F72B78-133F-4DDC-A046-311283A5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51FF9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Calibri" w:eastAsia="宋体" w:hAnsi="Calibri" w:cs="黑体"/>
    </w:rPr>
  </w:style>
  <w:style w:type="paragraph" w:customStyle="1" w:styleId="12">
    <w:name w:val="列出段落1"/>
    <w:basedOn w:val="a"/>
    <w:uiPriority w:val="99"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标题 1 字符"/>
    <w:basedOn w:val="a0"/>
    <w:link w:val="1"/>
    <w:qFormat/>
    <w:rsid w:val="00F51F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7">
    <w:name w:val="Hyperlink"/>
    <w:basedOn w:val="a0"/>
    <w:uiPriority w:val="99"/>
    <w:unhideWhenUsed/>
    <w:rsid w:val="0045218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A1249"/>
    <w:pPr>
      <w:ind w:firstLineChars="200" w:firstLine="420"/>
    </w:pPr>
  </w:style>
  <w:style w:type="table" w:styleId="a9">
    <w:name w:val="Table Grid"/>
    <w:basedOn w:val="a1"/>
    <w:uiPriority w:val="39"/>
    <w:qFormat/>
    <w:rsid w:val="001A1249"/>
    <w:rPr>
      <w:rFonts w:ascii="Times New Roman" w:eastAsia="仿宋" w:hAnsi="Times New Roman"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130C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130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202</Words>
  <Characters>1157</Characters>
  <Application>Microsoft Office Word</Application>
  <DocSecurity>0</DocSecurity>
  <Lines>9</Lines>
  <Paragraphs>2</Paragraphs>
  <ScaleCrop>false</ScaleCrop>
  <Company>Microsoft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曲晓波</cp:lastModifiedBy>
  <cp:revision>58</cp:revision>
  <cp:lastPrinted>2019-05-29T14:51:00Z</cp:lastPrinted>
  <dcterms:created xsi:type="dcterms:W3CDTF">2019-06-03T01:58:00Z</dcterms:created>
  <dcterms:modified xsi:type="dcterms:W3CDTF">2019-08-07T09:19:00Z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