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华文中宋" w:hAnsi="华文中宋" w:eastAsia="华文中宋"/>
          <w:b/>
          <w:spacing w:val="-6"/>
          <w:sz w:val="36"/>
          <w:szCs w:val="36"/>
          <w:lang w:val="en-US" w:eastAsia="zh-CN"/>
        </w:rPr>
      </w:pPr>
      <w:r>
        <w:rPr>
          <w:rFonts w:hint="eastAsia" w:ascii="华文中宋" w:hAnsi="华文中宋" w:eastAsia="华文中宋"/>
          <w:b/>
          <w:spacing w:val="-6"/>
          <w:sz w:val="36"/>
          <w:szCs w:val="36"/>
          <w:lang w:val="en-US" w:eastAsia="zh-CN"/>
        </w:rPr>
        <w:t>中央企业党建政研会2023年度优秀课题研究成果名单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（按</w:t>
      </w:r>
      <w:r>
        <w:rPr>
          <w:rFonts w:hint="eastAsia" w:ascii="华文楷体" w:hAnsi="华文楷体" w:eastAsia="华文楷体" w:cs="华文楷体"/>
          <w:b/>
          <w:bCs/>
          <w:sz w:val="32"/>
          <w:szCs w:val="32"/>
          <w:lang w:eastAsia="zh-CN"/>
        </w:rPr>
        <w:t>中央</w:t>
      </w:r>
      <w:r>
        <w:rPr>
          <w:rFonts w:hint="eastAsia" w:ascii="华文楷体" w:hAnsi="华文楷体" w:eastAsia="华文楷体" w:cs="华文楷体"/>
          <w:b/>
          <w:bCs/>
          <w:sz w:val="32"/>
          <w:szCs w:val="32"/>
        </w:rPr>
        <w:t>企业排序）</w:t>
      </w:r>
    </w:p>
    <w:p>
      <w:pPr>
        <w:keepNext w:val="0"/>
        <w:keepLines w:val="0"/>
        <w:pageBreakBefore w:val="0"/>
        <w:kinsoku/>
        <w:wordWrap/>
        <w:overflowPunct/>
        <w:topLinePunct w:val="0"/>
        <w:autoSpaceDE/>
        <w:autoSpaceDN/>
        <w:bidi w:val="0"/>
        <w:spacing w:line="58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黑体" w:hAnsi="黑体" w:eastAsia="黑体" w:cs="黑体"/>
          <w:sz w:val="32"/>
          <w:szCs w:val="32"/>
          <w:lang w:eastAsia="zh-CN"/>
        </w:rPr>
        <w:t>一等奖（</w:t>
      </w:r>
      <w:r>
        <w:rPr>
          <w:rFonts w:hint="default" w:ascii="黑体" w:hAnsi="黑体" w:eastAsia="黑体" w:cs="黑体"/>
          <w:sz w:val="32"/>
          <w:szCs w:val="32"/>
          <w:lang w:val="en" w:eastAsia="zh-CN"/>
        </w:rPr>
        <w:t>34</w:t>
      </w:r>
      <w:r>
        <w:rPr>
          <w:rFonts w:hint="eastAsia" w:ascii="黑体" w:hAnsi="黑体" w:eastAsia="黑体" w:cs="黑体"/>
          <w:sz w:val="32"/>
          <w:szCs w:val="32"/>
          <w:lang w:val="en-US" w:eastAsia="zh-CN"/>
        </w:rPr>
        <w:t>个</w:t>
      </w:r>
      <w:r>
        <w:rPr>
          <w:rFonts w:hint="eastAsia" w:ascii="黑体" w:hAnsi="黑体" w:eastAsia="黑体" w:cs="黑体"/>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1.新时代进一步加强国有企业青年思想政治工作的探索</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中国核工业集团有限公司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2.全媒体时代国资央企新闻宣传有效性提升路径研究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中国核工业集团有限公司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3.航天企业完善先进典型选树机制的实践探索</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航天科技第五研究院</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default" w:ascii="仿宋_GB2312" w:hAnsi="宋体" w:eastAsia="仿宋_GB2312" w:cs="宋体"/>
          <w:b w:val="0"/>
          <w:bCs w:val="0"/>
          <w:sz w:val="32"/>
          <w:szCs w:val="32"/>
          <w:lang w:val="en"/>
        </w:rPr>
        <w:t>4</w:t>
      </w:r>
      <w:r>
        <w:rPr>
          <w:rFonts w:hint="eastAsia" w:ascii="仿宋_GB2312" w:hAnsi="宋体" w:eastAsia="仿宋_GB2312" w:cs="宋体"/>
          <w:b w:val="0"/>
          <w:bCs w:val="0"/>
          <w:sz w:val="32"/>
          <w:szCs w:val="32"/>
        </w:rPr>
        <w:t>.</w:t>
      </w:r>
      <w:r>
        <w:rPr>
          <w:rFonts w:hint="eastAsia" w:ascii="仿宋_GB2312" w:hAnsi="仿宋_GB2312" w:eastAsia="仿宋_GB2312" w:cs="仿宋_GB2312"/>
          <w:b w:val="0"/>
          <w:bCs/>
          <w:color w:val="auto"/>
          <w:sz w:val="32"/>
          <w:szCs w:val="32"/>
          <w:highlight w:val="none"/>
          <w:lang w:eastAsia="zh-CN"/>
        </w:rPr>
        <w:t>深化航天防务科技创新链思想政治保障体系建设的探索与实践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中国航天科工集团有限公司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5.</w:t>
      </w:r>
      <w:r>
        <w:rPr>
          <w:rFonts w:hint="eastAsia" w:ascii="仿宋_GB2312" w:hAnsi="宋体" w:eastAsia="仿宋_GB2312" w:cs="宋体"/>
          <w:b w:val="0"/>
          <w:bCs w:val="0"/>
          <w:sz w:val="32"/>
          <w:szCs w:val="32"/>
        </w:rPr>
        <w:t>以高质量党建引领保障国防装备高质量研制的研究与实践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航空工业集团成都飞机设计研究所</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6.</w:t>
      </w:r>
      <w:r>
        <w:rPr>
          <w:rFonts w:hint="eastAsia" w:ascii="仿宋_GB2312" w:hAnsi="宋体" w:eastAsia="仿宋_GB2312" w:cs="宋体"/>
          <w:b w:val="0"/>
          <w:bCs w:val="0"/>
          <w:sz w:val="32"/>
          <w:szCs w:val="32"/>
        </w:rPr>
        <w:t>“红色航空”ＩＰ品牌建设的实践研究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航空工业集团苏州长风航空电子有限公司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7.</w:t>
      </w:r>
      <w:r>
        <w:rPr>
          <w:rFonts w:hint="eastAsia" w:ascii="仿宋_GB2312" w:hAnsi="宋体" w:eastAsia="仿宋_GB2312" w:cs="宋体"/>
          <w:b w:val="0"/>
          <w:bCs w:val="0"/>
          <w:sz w:val="32"/>
          <w:szCs w:val="32"/>
        </w:rPr>
        <w:t>国有企业改革重组中“四型”党建模式赋能高质量发展实践路径研究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中国船舶第八研究院</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8</w:t>
      </w:r>
      <w:r>
        <w:rPr>
          <w:rFonts w:hint="eastAsia" w:ascii="仿宋_GB2312" w:hAnsi="宋体" w:eastAsia="仿宋_GB2312" w:cs="宋体"/>
          <w:b w:val="0"/>
          <w:bCs w:val="0"/>
          <w:sz w:val="32"/>
          <w:szCs w:val="32"/>
        </w:rPr>
        <w:t>.构建基于 WBS 的“1+3+N”企业思想政治工作体系实践研究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兵器工业集团西北工业集团有限公司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9</w:t>
      </w:r>
      <w:r>
        <w:rPr>
          <w:rFonts w:hint="eastAsia" w:ascii="仿宋_GB2312" w:hAnsi="宋体" w:eastAsia="仿宋_GB2312" w:cs="宋体"/>
          <w:b w:val="0"/>
          <w:bCs w:val="0"/>
          <w:sz w:val="32"/>
          <w:szCs w:val="32"/>
        </w:rPr>
        <w:t>.搭建党建引领保障“人”型体系推动军工央企高质量发展的实践研究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中国兵器装备集团有限公司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10</w:t>
      </w:r>
      <w:r>
        <w:rPr>
          <w:rFonts w:hint="eastAsia" w:ascii="仿宋_GB2312" w:hAnsi="宋体" w:eastAsia="仿宋_GB2312" w:cs="宋体"/>
          <w:b w:val="0"/>
          <w:bCs w:val="0"/>
          <w:sz w:val="32"/>
          <w:szCs w:val="32"/>
        </w:rPr>
        <w:t>.构建“四维一体”新时代大党建工作格局推动军工央企基层党组织增强政治功能和组织功能研究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中国电科第二十九研究所</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1</w:t>
      </w:r>
      <w:r>
        <w:rPr>
          <w:rFonts w:hint="eastAsia" w:ascii="仿宋_GB2312" w:hAnsi="宋体" w:eastAsia="仿宋_GB2312" w:cs="宋体"/>
          <w:b w:val="0"/>
          <w:bCs w:val="0"/>
          <w:sz w:val="32"/>
          <w:szCs w:val="32"/>
        </w:rPr>
        <w:t>.中国航发深入学习贯彻习近平总书记重要指示批示精神的研究与实践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中国航空发动机集团有限公司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2</w:t>
      </w:r>
      <w:r>
        <w:rPr>
          <w:rFonts w:hint="eastAsia" w:ascii="仿宋_GB2312" w:hAnsi="宋体" w:eastAsia="仿宋_GB2312" w:cs="宋体"/>
          <w:b w:val="0"/>
          <w:bCs w:val="0"/>
          <w:sz w:val="32"/>
          <w:szCs w:val="32"/>
        </w:rPr>
        <w:t>.中央企业健全落实习近平总书记重要指示批示全链条制度体系研究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中国石油大庆油田</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3</w:t>
      </w:r>
      <w:r>
        <w:rPr>
          <w:rFonts w:hint="eastAsia" w:ascii="仿宋_GB2312" w:hAnsi="宋体" w:eastAsia="仿宋_GB2312" w:cs="宋体"/>
          <w:b w:val="0"/>
          <w:bCs w:val="0"/>
          <w:sz w:val="32"/>
          <w:szCs w:val="32"/>
        </w:rPr>
        <w:t>.移动互联网时代中央企业加强自媒体舆论引导的路径研究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中国石油化工集团有限公司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4</w:t>
      </w:r>
      <w:r>
        <w:rPr>
          <w:rFonts w:hint="eastAsia" w:ascii="仿宋_GB2312" w:hAnsi="宋体" w:eastAsia="仿宋_GB2312" w:cs="宋体"/>
          <w:b w:val="0"/>
          <w:bCs w:val="0"/>
          <w:sz w:val="32"/>
          <w:szCs w:val="32"/>
        </w:rPr>
        <w:t>.构建新时代国有企业思想政治工作体系的探索与研究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中国石化燕山石化公司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5</w:t>
      </w:r>
      <w:r>
        <w:rPr>
          <w:rFonts w:hint="eastAsia" w:ascii="仿宋_GB2312" w:hAnsi="宋体" w:eastAsia="仿宋_GB2312" w:cs="宋体"/>
          <w:b w:val="0"/>
          <w:bCs w:val="0"/>
          <w:sz w:val="32"/>
          <w:szCs w:val="32"/>
        </w:rPr>
        <w:t>.以高质量融合党建引领保障企业高质量发展研究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中国海洋石油集团有限公司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6</w:t>
      </w:r>
      <w:r>
        <w:rPr>
          <w:rFonts w:hint="eastAsia" w:ascii="仿宋_GB2312" w:hAnsi="宋体" w:eastAsia="仿宋_GB2312" w:cs="宋体"/>
          <w:b w:val="0"/>
          <w:bCs w:val="0"/>
          <w:sz w:val="32"/>
          <w:szCs w:val="32"/>
        </w:rPr>
        <w:t>.新时代“枫桥经验”在国有企业思想政治工作中的创新运用研究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国家电网浙江省电力有限公司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7</w:t>
      </w:r>
      <w:r>
        <w:rPr>
          <w:rFonts w:hint="eastAsia" w:ascii="仿宋_GB2312" w:hAnsi="宋体" w:eastAsia="仿宋_GB2312" w:cs="宋体"/>
          <w:b w:val="0"/>
          <w:bCs w:val="0"/>
          <w:sz w:val="32"/>
          <w:szCs w:val="32"/>
        </w:rPr>
        <w:t>.新时代文明实践中心建设“国企路径”研究与探索</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国家电网青岛供电公司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1</w:t>
      </w:r>
      <w:r>
        <w:rPr>
          <w:rFonts w:hint="eastAsia" w:ascii="仿宋_GB2312" w:hAnsi="宋体" w:eastAsia="仿宋_GB2312" w:cs="宋体"/>
          <w:b w:val="0"/>
          <w:bCs w:val="0"/>
          <w:sz w:val="32"/>
          <w:szCs w:val="32"/>
          <w:lang w:val="en-US" w:eastAsia="zh-CN"/>
        </w:rPr>
        <w:t>8</w:t>
      </w:r>
      <w:r>
        <w:rPr>
          <w:rFonts w:hint="eastAsia" w:ascii="仿宋_GB2312" w:hAnsi="宋体" w:eastAsia="仿宋_GB2312" w:cs="宋体"/>
          <w:b w:val="0"/>
          <w:bCs w:val="0"/>
          <w:sz w:val="32"/>
          <w:szCs w:val="32"/>
        </w:rPr>
        <w:t>.解决大党独有难题的国有企业具体实践研究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中国南方电网有限责任公司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19.</w:t>
      </w:r>
      <w:r>
        <w:rPr>
          <w:rFonts w:hint="eastAsia" w:ascii="仿宋_GB2312" w:hAnsi="宋体" w:eastAsia="仿宋_GB2312" w:cs="宋体"/>
          <w:b w:val="0"/>
          <w:bCs w:val="0"/>
          <w:sz w:val="32"/>
          <w:szCs w:val="32"/>
        </w:rPr>
        <w:t>中央企业海外员工“思想引导、心理开导、情感疏导”研究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中国华电海外投资有限公司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20</w:t>
      </w:r>
      <w:r>
        <w:rPr>
          <w:rFonts w:hint="eastAsia" w:ascii="仿宋_GB2312" w:hAnsi="宋体" w:eastAsia="仿宋_GB2312" w:cs="宋体"/>
          <w:b w:val="0"/>
          <w:bCs w:val="0"/>
          <w:sz w:val="32"/>
          <w:szCs w:val="32"/>
        </w:rPr>
        <w:t>.加强一流企业文化建设研究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国家电力投资集团有限公司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eastAsia" w:ascii="仿宋_GB2312" w:hAnsi="宋体" w:eastAsia="仿宋_GB2312" w:cs="宋体"/>
          <w:b w:val="0"/>
          <w:bCs w:val="0"/>
          <w:sz w:val="32"/>
          <w:szCs w:val="32"/>
          <w:lang w:val="en-US" w:eastAsia="zh-CN"/>
        </w:rPr>
        <w:t>1</w:t>
      </w:r>
      <w:r>
        <w:rPr>
          <w:rFonts w:hint="eastAsia" w:ascii="仿宋_GB2312" w:hAnsi="宋体" w:eastAsia="仿宋_GB2312" w:cs="宋体"/>
          <w:b w:val="0"/>
          <w:bCs w:val="0"/>
          <w:sz w:val="32"/>
          <w:szCs w:val="32"/>
        </w:rPr>
        <w:t>.提升企业一流文化软实力研究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国家能源集团神东煤炭集团有限责任公司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eastAsia" w:ascii="仿宋_GB2312" w:hAnsi="宋体" w:eastAsia="仿宋_GB2312" w:cs="宋体"/>
          <w:b w:val="0"/>
          <w:bCs w:val="0"/>
          <w:sz w:val="32"/>
          <w:szCs w:val="32"/>
          <w:lang w:val="en-US" w:eastAsia="zh-CN"/>
        </w:rPr>
        <w:t>2</w:t>
      </w:r>
      <w:r>
        <w:rPr>
          <w:rFonts w:hint="eastAsia" w:ascii="仿宋_GB2312" w:hAnsi="宋体" w:eastAsia="仿宋_GB2312" w:cs="宋体"/>
          <w:b w:val="0"/>
          <w:bCs w:val="0"/>
          <w:sz w:val="32"/>
          <w:szCs w:val="32"/>
        </w:rPr>
        <w:t>.国有企业青年思想政治工作实践研究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中国联合网络通信集团有限公司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default" w:ascii="仿宋_GB2312" w:hAnsi="宋体" w:eastAsia="仿宋_GB2312" w:cs="宋体"/>
          <w:b w:val="0"/>
          <w:bCs w:val="0"/>
          <w:sz w:val="32"/>
          <w:szCs w:val="32"/>
          <w:lang w:val="en"/>
        </w:rPr>
        <w:t>23.</w:t>
      </w:r>
      <w:r>
        <w:rPr>
          <w:rFonts w:hint="eastAsia" w:ascii="仿宋_GB2312" w:hAnsi="宋体" w:eastAsia="仿宋_GB2312" w:cs="宋体"/>
          <w:b w:val="0"/>
          <w:bCs w:val="0"/>
          <w:sz w:val="32"/>
          <w:szCs w:val="32"/>
        </w:rPr>
        <w:t>高质量构建国有企业思想政治工作体系的探索与实践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中国移动江苏公司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default" w:ascii="仿宋_GB2312" w:hAnsi="宋体" w:eastAsia="仿宋_GB2312" w:cs="宋体"/>
          <w:b w:val="0"/>
          <w:bCs w:val="0"/>
          <w:sz w:val="32"/>
          <w:szCs w:val="32"/>
          <w:lang w:val="en" w:eastAsia="zh-CN"/>
        </w:rPr>
        <w:t>4</w:t>
      </w:r>
      <w:r>
        <w:rPr>
          <w:rFonts w:hint="eastAsia" w:ascii="仿宋_GB2312" w:hAnsi="宋体" w:eastAsia="仿宋_GB2312" w:cs="宋体"/>
          <w:b w:val="0"/>
          <w:bCs w:val="0"/>
          <w:sz w:val="32"/>
          <w:szCs w:val="32"/>
        </w:rPr>
        <w:t>.构建“合”字型党外知识分子思想政治工作体系的实践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中国东方电气集团有限公司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default" w:ascii="仿宋_GB2312" w:hAnsi="宋体" w:eastAsia="仿宋_GB2312" w:cs="宋体"/>
          <w:b w:val="0"/>
          <w:bCs w:val="0"/>
          <w:sz w:val="32"/>
          <w:szCs w:val="32"/>
          <w:lang w:val="en" w:eastAsia="zh-CN"/>
        </w:rPr>
        <w:t>5</w:t>
      </w:r>
      <w:r>
        <w:rPr>
          <w:rFonts w:hint="eastAsia" w:ascii="仿宋_GB2312" w:hAnsi="宋体" w:eastAsia="仿宋_GB2312" w:cs="宋体"/>
          <w:b w:val="0"/>
          <w:bCs w:val="0"/>
          <w:sz w:val="32"/>
          <w:szCs w:val="32"/>
        </w:rPr>
        <w:t>.精准化、系统化防范廉洁风险研究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中国铝业集团有限公司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default" w:ascii="仿宋_GB2312" w:hAnsi="宋体" w:eastAsia="仿宋_GB2312" w:cs="宋体"/>
          <w:b w:val="0"/>
          <w:bCs w:val="0"/>
          <w:sz w:val="32"/>
          <w:szCs w:val="32"/>
          <w:lang w:val="en" w:eastAsia="zh-CN"/>
        </w:rPr>
        <w:t>6</w:t>
      </w:r>
      <w:r>
        <w:rPr>
          <w:rFonts w:hint="eastAsia" w:ascii="仿宋_GB2312" w:hAnsi="宋体" w:eastAsia="仿宋_GB2312" w:cs="宋体"/>
          <w:b w:val="0"/>
          <w:bCs w:val="0"/>
          <w:sz w:val="32"/>
          <w:szCs w:val="32"/>
        </w:rPr>
        <w:t>.加强新时代中央企业廉洁文化建设研究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中国东方航空集团有限公司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2</w:t>
      </w:r>
      <w:r>
        <w:rPr>
          <w:rFonts w:hint="default" w:ascii="仿宋_GB2312" w:hAnsi="宋体" w:eastAsia="仿宋_GB2312" w:cs="宋体"/>
          <w:b w:val="0"/>
          <w:bCs w:val="0"/>
          <w:sz w:val="32"/>
          <w:szCs w:val="32"/>
          <w:lang w:val="en" w:eastAsia="zh-CN"/>
        </w:rPr>
        <w:t>7</w:t>
      </w:r>
      <w:r>
        <w:rPr>
          <w:rFonts w:hint="eastAsia" w:ascii="仿宋_GB2312" w:hAnsi="宋体" w:eastAsia="仿宋_GB2312" w:cs="宋体"/>
          <w:b w:val="0"/>
          <w:bCs w:val="0"/>
          <w:sz w:val="32"/>
          <w:szCs w:val="32"/>
        </w:rPr>
        <w:t>.世界一流企业文化体系建设和品牌形象传播研究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中国建筑集团有限公司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default" w:ascii="仿宋_GB2312" w:hAnsi="宋体" w:eastAsia="仿宋_GB2312" w:cs="宋体"/>
          <w:b w:val="0"/>
          <w:bCs w:val="0"/>
          <w:sz w:val="32"/>
          <w:szCs w:val="32"/>
          <w:lang w:val="en"/>
        </w:rPr>
        <w:t>28</w:t>
      </w:r>
      <w:r>
        <w:rPr>
          <w:rFonts w:hint="eastAsia" w:ascii="仿宋_GB2312" w:hAnsi="宋体" w:eastAsia="仿宋_GB2312" w:cs="宋体"/>
          <w:b w:val="0"/>
          <w:bCs w:val="0"/>
          <w:sz w:val="32"/>
          <w:szCs w:val="32"/>
        </w:rPr>
        <w:t>.新时代国有企业坚持党的领导加强党的建设体系研究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国家开发投资集团有限公司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default" w:ascii="仿宋_GB2312" w:hAnsi="宋体" w:eastAsia="仿宋_GB2312" w:cs="宋体"/>
          <w:b w:val="0"/>
          <w:bCs w:val="0"/>
          <w:sz w:val="32"/>
          <w:szCs w:val="32"/>
          <w:lang w:val="en"/>
        </w:rPr>
        <w:t>29</w:t>
      </w:r>
      <w:r>
        <w:rPr>
          <w:rFonts w:hint="eastAsia" w:ascii="仿宋_GB2312" w:hAnsi="宋体" w:eastAsia="仿宋_GB2312" w:cs="宋体"/>
          <w:b w:val="0"/>
          <w:bCs w:val="0"/>
          <w:sz w:val="32"/>
          <w:szCs w:val="32"/>
        </w:rPr>
        <w:t>.基于公司治理视角的中央企业党的领导实现路径研究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中国诚通控股集团有限公司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w:t>
      </w:r>
      <w:r>
        <w:rPr>
          <w:rFonts w:hint="default" w:ascii="仿宋_GB2312" w:hAnsi="宋体" w:eastAsia="仿宋_GB2312" w:cs="宋体"/>
          <w:b w:val="0"/>
          <w:bCs w:val="0"/>
          <w:sz w:val="32"/>
          <w:szCs w:val="32"/>
          <w:lang w:val="en"/>
        </w:rPr>
        <w:t>0</w:t>
      </w:r>
      <w:r>
        <w:rPr>
          <w:rFonts w:hint="eastAsia" w:ascii="仿宋_GB2312" w:hAnsi="宋体" w:eastAsia="仿宋_GB2312" w:cs="宋体"/>
          <w:b w:val="0"/>
          <w:bCs w:val="0"/>
          <w:sz w:val="32"/>
          <w:szCs w:val="32"/>
        </w:rPr>
        <w:t>.构建“全系一体”新闻宣传格局 打造国家名片研究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中国中车集团有限公司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w:t>
      </w:r>
      <w:r>
        <w:rPr>
          <w:rFonts w:hint="default" w:ascii="仿宋_GB2312" w:hAnsi="宋体" w:eastAsia="仿宋_GB2312" w:cs="宋体"/>
          <w:b w:val="0"/>
          <w:bCs w:val="0"/>
          <w:sz w:val="32"/>
          <w:szCs w:val="32"/>
          <w:lang w:val="en"/>
        </w:rPr>
        <w:t>1</w:t>
      </w:r>
      <w:r>
        <w:rPr>
          <w:rFonts w:hint="eastAsia" w:ascii="仿宋_GB2312" w:hAnsi="宋体" w:eastAsia="仿宋_GB2312" w:cs="宋体"/>
          <w:b w:val="0"/>
          <w:bCs w:val="0"/>
          <w:sz w:val="32"/>
          <w:szCs w:val="32"/>
        </w:rPr>
        <w:t>.党建引领中铁资源“一带一路”项目高质量发展实践研究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中国中铁资源集团有限公司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w:t>
      </w:r>
      <w:r>
        <w:rPr>
          <w:rFonts w:hint="default" w:ascii="仿宋_GB2312" w:hAnsi="宋体" w:eastAsia="仿宋_GB2312" w:cs="宋体"/>
          <w:b w:val="0"/>
          <w:bCs w:val="0"/>
          <w:sz w:val="32"/>
          <w:szCs w:val="32"/>
          <w:lang w:val="en"/>
        </w:rPr>
        <w:t>2</w:t>
      </w:r>
      <w:r>
        <w:rPr>
          <w:rFonts w:hint="eastAsia" w:ascii="仿宋_GB2312" w:hAnsi="宋体" w:eastAsia="仿宋_GB2312" w:cs="宋体"/>
          <w:b w:val="0"/>
          <w:bCs w:val="0"/>
          <w:sz w:val="32"/>
          <w:szCs w:val="32"/>
        </w:rPr>
        <w:t>.以企业民间外交助力国家形象塑造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中国交通建设集团有限公司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w:t>
      </w:r>
      <w:r>
        <w:rPr>
          <w:rFonts w:hint="default" w:ascii="仿宋_GB2312" w:hAnsi="宋体" w:eastAsia="仿宋_GB2312" w:cs="宋体"/>
          <w:b w:val="0"/>
          <w:bCs w:val="0"/>
          <w:sz w:val="32"/>
          <w:szCs w:val="32"/>
          <w:lang w:val="en"/>
        </w:rPr>
        <w:t>3</w:t>
      </w:r>
      <w:r>
        <w:rPr>
          <w:rFonts w:hint="eastAsia" w:ascii="仿宋_GB2312" w:hAnsi="宋体" w:eastAsia="仿宋_GB2312" w:cs="宋体"/>
          <w:b w:val="0"/>
          <w:bCs w:val="0"/>
          <w:sz w:val="32"/>
          <w:szCs w:val="32"/>
        </w:rPr>
        <w:t>.以差异化党建考核激发党业融合新动能</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中国保利集团有限公司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3</w:t>
      </w:r>
      <w:r>
        <w:rPr>
          <w:rFonts w:hint="default" w:ascii="仿宋_GB2312" w:hAnsi="宋体" w:eastAsia="仿宋_GB2312" w:cs="宋体"/>
          <w:b w:val="0"/>
          <w:bCs w:val="0"/>
          <w:sz w:val="32"/>
          <w:szCs w:val="32"/>
          <w:lang w:val="en"/>
        </w:rPr>
        <w:t>4</w:t>
      </w:r>
      <w:r>
        <w:rPr>
          <w:rFonts w:hint="eastAsia" w:ascii="仿宋_GB2312" w:hAnsi="宋体" w:eastAsia="仿宋_GB2312" w:cs="宋体"/>
          <w:b w:val="0"/>
          <w:bCs w:val="0"/>
          <w:sz w:val="32"/>
          <w:szCs w:val="32"/>
        </w:rPr>
        <w:t>.弘扬伟大建党精神视域下青年精神素养提升研究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中国航空油料集团有限公司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宋体"/>
          <w:b/>
          <w:bCs/>
          <w:sz w:val="36"/>
          <w:szCs w:val="36"/>
          <w:lang w:eastAsia="zh-CN"/>
        </w:rPr>
      </w:pPr>
      <w:r>
        <w:rPr>
          <w:rFonts w:hint="eastAsia" w:ascii="黑体" w:hAnsi="黑体" w:eastAsia="黑体" w:cs="黑体"/>
          <w:sz w:val="32"/>
          <w:szCs w:val="32"/>
          <w:lang w:eastAsia="zh-CN"/>
        </w:rPr>
        <w:t>二等奖（</w:t>
      </w:r>
      <w:r>
        <w:rPr>
          <w:rFonts w:hint="eastAsia" w:ascii="黑体" w:hAnsi="黑体" w:eastAsia="黑体" w:cs="黑体"/>
          <w:sz w:val="32"/>
          <w:szCs w:val="32"/>
          <w:lang w:val="en-US" w:eastAsia="zh-CN"/>
        </w:rPr>
        <w:t>45个</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宋体" w:eastAsia="仿宋_GB2312" w:cs="宋体"/>
          <w:b w:val="0"/>
          <w:bCs w:val="0"/>
          <w:sz w:val="32"/>
          <w:szCs w:val="32"/>
          <w:lang w:val="en"/>
        </w:rPr>
      </w:pPr>
      <w:r>
        <w:rPr>
          <w:rFonts w:hint="default" w:ascii="仿宋_GB2312" w:hAnsi="宋体" w:eastAsia="仿宋_GB2312" w:cs="宋体"/>
          <w:b w:val="0"/>
          <w:bCs w:val="0"/>
          <w:sz w:val="32"/>
          <w:szCs w:val="32"/>
          <w:lang w:val="en"/>
        </w:rPr>
        <w:t>1.培育践行新时代中核特色关心关爱老同志文化的实践研究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中国核工业集团有限公司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2.加强新时代央企廉洁文化建设实践的研究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中国核工业集团有限公司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3.航天工业遗产在大力弘扬航天精神中的时代价值研究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航天科技第八研究院</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4.航天企业健全落实习近平总书记重要指示批示和党中央决策部署全链条制度体系研究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中国航天科工集团有限公司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5.国有企业党的领导融入公司治理“12363”立体模式的创新实践研究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中国船舶上海外高桥造船有限公司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6.国有企业领导人员“选育管用”机制实践与探索</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中国兵器装备集团有限公司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7.新型举国体制下军工企业集中力量办大事的“大总体”的党建工作模式研究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中国电科第二十八研究所</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8.以“铸心矩阵”推进航空发动机创新链和产业链融合的实践研究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中国航发涡轮院</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9.打造航发思政品牌建设专属政治堡垒——某型发动机政工师系统工作体系构建与实践研究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中国航发沈阳发动机研究所</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10.铁人精神的时代价值研究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中国石油天然气集团有限公司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11.新时代新征程中央企业海外员工思想引导、心理开导、情感疏导研究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中国石油长城钻探工程有限公司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12.新时代国有企业文化建设助推高质量发展研究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中国石化西南石油局有限公司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13.新时代中央企业巡视巡察工作高质量发展路径研究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中国海洋石油集团有限公司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14.提升基层党建规范化、精细化、体系化水平研究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中国华电集团有限公司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15.高质量党建引领保障国有企业高质量发展研究与实践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中国长江三峡集团有限公司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16.构建党委（党组）理论学习中心组学习新模式的实践与探索</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国家能源集团中国神华能源股份有限公司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17.创新国企党建考评体系促进党建责任与经营责任有机统一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国家能源集团国电电力发展股份有限公司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18.国有企业弘扬新时代企业家精神</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中国电信集团有限公司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19.国有企业基层党组织在落实重大任务中发挥引领作用的路径与实践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中国联通河南省分公司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20.通信央企党建引领保障网络强国建设落地见效的实践研究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中国联通江苏省分公司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b w:val="0"/>
          <w:bCs w:val="0"/>
          <w:color w:val="auto"/>
          <w:sz w:val="32"/>
          <w:szCs w:val="32"/>
        </w:rPr>
      </w:pPr>
      <w:r>
        <w:rPr>
          <w:rFonts w:hint="eastAsia" w:ascii="仿宋_GB2312" w:hAnsi="仿宋_GB2312" w:eastAsia="仿宋_GB2312" w:cs="仿宋_GB2312"/>
          <w:b w:val="0"/>
          <w:bCs/>
          <w:sz w:val="32"/>
          <w:szCs w:val="32"/>
          <w:highlight w:val="none"/>
          <w:lang w:val="en-US" w:eastAsia="zh-CN"/>
        </w:rPr>
        <w:t>21.</w:t>
      </w:r>
      <w:r>
        <w:rPr>
          <w:rFonts w:hint="eastAsia" w:ascii="仿宋_GB2312" w:hAnsi="宋体" w:eastAsia="仿宋_GB2312" w:cs="宋体"/>
          <w:b w:val="0"/>
          <w:bCs w:val="0"/>
          <w:color w:val="auto"/>
          <w:sz w:val="32"/>
          <w:szCs w:val="32"/>
        </w:rPr>
        <w:t>中国移动发挥国企党建工作优势 助力打造高韧性产业链的探索与实践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宋体" w:eastAsia="仿宋_GB2312" w:cs="宋体"/>
          <w:b/>
          <w:bCs/>
          <w:color w:val="auto"/>
          <w:sz w:val="32"/>
          <w:szCs w:val="32"/>
        </w:rPr>
        <w:t>中国移动通信集团有限公司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22.国有企业基层网格化运营下的党建指导员队伍建设的探索与实践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中国移动河南公司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23.能源装备央企高质量转型发展党建引力模型探索研究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东方电气集团东方锅炉股份有限公司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24.以“一梁四柱一中枢”体系探索高质量党建引领保障高水平科技自立自强的实践路径</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东方电气集团东方汽轮机有限公司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25.以高质量党建引领国有企业高质量发展的实践研究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中粮集团中粮贸易有限公司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26.聚天下英才而用之——中国五矿打造国际化人才队伍实践研究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中国五矿集团有限公司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27.企业文化赋能企业高质量发展研究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中国通用技术（集团）控股有限责任公司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28.发挥思想政治工作优势推动国有企业管理改革实践研究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通用技术集团中国新兴集团有限责任公司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29.加强国有相对控股混合所有制企业党风廉政建设工作创新研究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国家开发投资集团有限公司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30.完善先进典型选树宣传机制研究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中国国际工程咨询有限公司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31.“三基建设”：新时代流动党员管理的诚通模式</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中国诚通人力资源有限公司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32.以铸魂工程为基础的中央企业青年精神素养提升实践研究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中国建材凯盛科技集团有限公司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33.新时代国有企业廉洁文化落地机制研究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中国建材北新集团建材股份有限公司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34.国有企业基层党组织参与“三重一大”决策的探索与实践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中国通号北京全路通信信号研究设计院集团有限公司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35.新时代国有企业高质量党建工作体系构建的探索与实践</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中国铁路工程集团有限公司</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36.“数字化穿透”为基层党建提质减负研究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保利集团中国轻工集团有限公司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37.中央企业党建链赋能产业链实践研究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中国航空油料集团有限公司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38.增强党组织政治功能和组织功能以高质量党建引领保障建设世界一流企业实践研究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中国电力建设集团有限公司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39.新时代国有企业领导干部科学理论思维能力提升路径的探索与研究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中国广核集团有限公司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40.高质量党建引领保障高质量发展理论探索与实践研究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中广核工程有限公司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41.提升国有企业基层党建规范化、精细化、体系化水平研究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华侨城集团有限公司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42.强化“五进七廉”加强新时代国有企业廉洁文化建设研究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中国电气装备山东电工电气集团有限公司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43.民营上市公司国有控股后基层党建工作研究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中国国新控股有限责任公司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44.健全完善党的领导和公司治理有机统一制度研究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 w:eastAsia="zh-CN"/>
        </w:rPr>
        <w:t>中国</w:t>
      </w:r>
      <w:r>
        <w:rPr>
          <w:rFonts w:hint="eastAsia" w:ascii="仿宋_GB2312" w:hAnsi="仿宋_GB2312" w:eastAsia="仿宋_GB2312" w:cs="仿宋_GB2312"/>
          <w:b/>
          <w:bCs w:val="0"/>
          <w:sz w:val="32"/>
          <w:szCs w:val="32"/>
          <w:highlight w:val="none"/>
          <w:lang w:val="en-US" w:eastAsia="zh-CN"/>
        </w:rPr>
        <w:t>国新证券股份有限公司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45.中央企业党员先锋队引领提质攻坚的动力机制研究</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中国汽车技术研究中心有限公司</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宋体"/>
          <w:b/>
          <w:bCs/>
          <w:sz w:val="36"/>
          <w:szCs w:val="36"/>
        </w:rPr>
      </w:pPr>
      <w:r>
        <w:rPr>
          <w:rFonts w:hint="eastAsia" w:ascii="黑体" w:hAnsi="黑体" w:eastAsia="黑体" w:cs="黑体"/>
          <w:sz w:val="32"/>
          <w:szCs w:val="32"/>
          <w:lang w:eastAsia="zh-CN"/>
        </w:rPr>
        <w:t>三等奖（</w:t>
      </w:r>
      <w:r>
        <w:rPr>
          <w:rFonts w:hint="eastAsia" w:ascii="黑体" w:hAnsi="黑体" w:eastAsia="黑体" w:cs="黑体"/>
          <w:sz w:val="32"/>
          <w:szCs w:val="32"/>
          <w:lang w:val="en-US" w:eastAsia="zh-CN"/>
        </w:rPr>
        <w:t>60个</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val="en" w:eastAsia="zh-CN"/>
        </w:rPr>
        <w:t>党建引领保障央企智库建设的实践探索研究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中核集团战略规划研究总院有限公司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val="en" w:eastAsia="zh-CN"/>
        </w:rPr>
        <w:t>健全培养选拔优秀年轻干部常态化长效化机制研究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中国航天科工集团有限公司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val="en" w:eastAsia="zh-CN"/>
        </w:rPr>
        <w:t>新时代意识形态安全视角下国有企业舆论生态的治理策略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航空工业集团江西洪都航空工业集团有限责任公司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lang w:val="en" w:eastAsia="zh-CN"/>
        </w:rPr>
        <w:t>聚焦督查督办 突出落实成效 军工央企贯彻落实习近平总书记重要指示批示工作实践研究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中国船舶集团有限公司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lang w:val="en" w:eastAsia="zh-CN"/>
        </w:rPr>
        <w:t>新时代激发国有企业家干事创业精神激励体系研究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中国兵器装备集团有限公司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lang w:val="en" w:eastAsia="zh-CN"/>
        </w:rPr>
        <w:t>党建引领促进航空发动机产业发展的实践与研究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中国航发南方工业有限公司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lang w:val="en" w:eastAsia="zh-CN"/>
        </w:rPr>
        <w:t>新时代提升国有企业文化软实力研究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中国石油长庆油田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8.</w:t>
      </w:r>
      <w:r>
        <w:rPr>
          <w:rFonts w:hint="eastAsia" w:ascii="仿宋_GB2312" w:hAnsi="仿宋_GB2312" w:eastAsia="仿宋_GB2312" w:cs="仿宋_GB2312"/>
          <w:b w:val="0"/>
          <w:bCs/>
          <w:sz w:val="32"/>
          <w:szCs w:val="32"/>
          <w:highlight w:val="none"/>
          <w:lang w:val="en" w:eastAsia="zh-CN"/>
        </w:rPr>
        <w:t>利用新闻媒体助力提升基层党建实效实践研究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中国石化报社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9.</w:t>
      </w:r>
      <w:r>
        <w:rPr>
          <w:rFonts w:hint="eastAsia" w:ascii="仿宋_GB2312" w:hAnsi="仿宋_GB2312" w:eastAsia="仿宋_GB2312" w:cs="仿宋_GB2312"/>
          <w:b w:val="0"/>
          <w:bCs/>
          <w:sz w:val="32"/>
          <w:szCs w:val="32"/>
          <w:highlight w:val="none"/>
          <w:lang w:val="en" w:eastAsia="zh-CN"/>
        </w:rPr>
        <w:t>“红色能源动脉”党建品牌建设研究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国家石油天然气管网集团有限公司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10.</w:t>
      </w:r>
      <w:r>
        <w:rPr>
          <w:rFonts w:hint="eastAsia" w:ascii="仿宋_GB2312" w:hAnsi="仿宋_GB2312" w:eastAsia="仿宋_GB2312" w:cs="仿宋_GB2312"/>
          <w:b w:val="0"/>
          <w:bCs/>
          <w:sz w:val="32"/>
          <w:szCs w:val="32"/>
          <w:highlight w:val="none"/>
          <w:lang w:val="en" w:eastAsia="zh-CN"/>
        </w:rPr>
        <w:t>坚持“两个结合”加强和改进新时代国有企业思想政治工作研究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国家电网安徽省电力公司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11.</w:t>
      </w:r>
      <w:r>
        <w:rPr>
          <w:rFonts w:hint="eastAsia" w:ascii="仿宋_GB2312" w:hAnsi="仿宋_GB2312" w:eastAsia="仿宋_GB2312" w:cs="仿宋_GB2312"/>
          <w:b w:val="0"/>
          <w:bCs/>
          <w:sz w:val="32"/>
          <w:szCs w:val="32"/>
          <w:highlight w:val="none"/>
          <w:lang w:val="en" w:eastAsia="zh-CN"/>
        </w:rPr>
        <w:t>弘扬国有企业先进精神谱系研究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国家电网湖北省电力公司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lang w:val="en" w:eastAsia="zh-CN"/>
        </w:rPr>
        <w:t>加强和改进新时代国有企业思想政治工作研究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南方电网海南电网公司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13.</w:t>
      </w:r>
      <w:r>
        <w:rPr>
          <w:rFonts w:hint="eastAsia" w:ascii="仿宋_GB2312" w:hAnsi="仿宋_GB2312" w:eastAsia="仿宋_GB2312" w:cs="仿宋_GB2312"/>
          <w:b w:val="0"/>
          <w:bCs/>
          <w:sz w:val="32"/>
          <w:szCs w:val="32"/>
          <w:highlight w:val="none"/>
          <w:lang w:val="en" w:eastAsia="zh-CN"/>
        </w:rPr>
        <w:t>聚焦“小散远苦”提升国有企业基层党组织思想政治工作质效的探索与实践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中国华能集团有限公司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14.</w:t>
      </w:r>
      <w:r>
        <w:rPr>
          <w:rFonts w:hint="eastAsia" w:ascii="仿宋_GB2312" w:hAnsi="仿宋_GB2312" w:eastAsia="仿宋_GB2312" w:cs="仿宋_GB2312"/>
          <w:b w:val="0"/>
          <w:bCs/>
          <w:sz w:val="32"/>
          <w:szCs w:val="32"/>
          <w:highlight w:val="none"/>
          <w:lang w:val="en" w:eastAsia="zh-CN"/>
        </w:rPr>
        <w:t>中央企业提升基层党建工作规范化、精细化、体系化水平研究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国家电力投资集团有限公司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15.</w:t>
      </w:r>
      <w:r>
        <w:rPr>
          <w:rFonts w:hint="eastAsia" w:ascii="仿宋_GB2312" w:hAnsi="仿宋_GB2312" w:eastAsia="仿宋_GB2312" w:cs="仿宋_GB2312"/>
          <w:b w:val="0"/>
          <w:bCs/>
          <w:sz w:val="32"/>
          <w:szCs w:val="32"/>
          <w:highlight w:val="none"/>
          <w:lang w:val="en" w:eastAsia="zh-CN"/>
        </w:rPr>
        <w:t>健全六方责任体系，以“1141”工作法切实保障整改实效，彰显巡视利剑作用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中国长江三峡集团有限公司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highlight w:val="none"/>
          <w:lang w:val="en-US" w:eastAsia="zh-CN"/>
        </w:rPr>
        <w:t>16.</w:t>
      </w:r>
      <w:r>
        <w:rPr>
          <w:rFonts w:hint="eastAsia" w:ascii="仿宋_GB2312" w:hAnsi="仿宋_GB2312" w:eastAsia="仿宋_GB2312" w:cs="仿宋_GB2312"/>
          <w:sz w:val="32"/>
          <w:szCs w:val="32"/>
        </w:rPr>
        <w:t>增强中央企业党组织政治功能和组织功能研究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国家能源投资集团有限责任公司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中央企业全媒体传播体系建设研究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中国电信</w:t>
      </w:r>
      <w:r>
        <w:rPr>
          <w:rFonts w:hint="eastAsia" w:ascii="仿宋_GB2312" w:hAnsi="仿宋_GB2312" w:eastAsia="仿宋_GB2312" w:cs="仿宋_GB2312"/>
          <w:b/>
          <w:bCs/>
          <w:sz w:val="32"/>
          <w:szCs w:val="32"/>
          <w:lang w:eastAsia="zh-CN"/>
        </w:rPr>
        <w:t>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新时代青年科技工作者思想政治工作评价体系研究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中国电信研究院</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混改企业文化融合实践研究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中国电子数字广东网络建设有限公司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发挥思想政治工作铸魂凝心聚力作用研究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东风汽车集团有限公司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加强“两度”建设提升基层党建工作质量的实践研究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哈电集团哈尔滨汽轮机厂有限责任公司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提升基层党建规范化、精细化、体系化水平研究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中国一重集团有限公司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新时代践行国企先进精神实践路径研究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中国一重集团有限公司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总书记致白鹤滩贺信精神指引下国有企业青年精神素养提升的创新实践与研究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哈电集团哈尔滨电机厂有限责任公司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新时代“鞍钢宪法”理论与实践创新研究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鞍钢集团有限公司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以“四心”解“四难”创新思政工作机制保障国企改革改制工作研究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中国铝业集团有限公司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深化党建领航、聚力融合发展的工作理念、标准体系和创新实践研究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中国远洋海运集装箱运输有限公司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国有航运企业指数化党建管理研究与实践</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中国远洋海运能源运输股份有限公司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新时代国有企业如何以高质量党建引领保障高质量发展</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中航集团国航股份天津分公司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党建融入民航旅客服务链机制研究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中国东方航空集团有限公司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以高质量党建引领世界一流综合性化工企业建设的探索</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中国中化控股有限责任公司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新时代加强和改进国有企业思想政治工作的六维新体系实践研究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中国五矿五矿发展</w:t>
      </w:r>
      <w:r>
        <w:rPr>
          <w:rFonts w:hint="eastAsia" w:ascii="仿宋_GB2312" w:hAnsi="仿宋_GB2312" w:eastAsia="仿宋_GB2312" w:cs="仿宋_GB2312"/>
          <w:b/>
          <w:bCs/>
          <w:sz w:val="32"/>
          <w:szCs w:val="32"/>
          <w:lang w:eastAsia="zh-CN"/>
        </w:rPr>
        <w:t>股份有限公司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把支部建在项目上打造“五型项目党支部”实践研究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中国五矿中国冶金科工集团有限公司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准确把握“两个一以贯之”，加快健全完善国投特点国有资本投资公司治理机制</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国家开发投资集团有限公司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新时代科技创新型国有企业党建工作创新探索与实践</w:t>
      </w:r>
    </w:p>
    <w:p>
      <w:pPr>
        <w:keepNext w:val="0"/>
        <w:keepLines w:val="0"/>
        <w:pageBreakBefore w:val="0"/>
        <w:kinsoku/>
        <w:wordWrap/>
        <w:overflowPunct/>
        <w:topLinePunct w:val="0"/>
        <w:autoSpaceDE/>
        <w:autoSpaceDN/>
        <w:bidi w:val="0"/>
        <w:spacing w:line="580" w:lineRule="exact"/>
        <w:jc w:val="right"/>
        <w:textAlignment w:val="auto"/>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sz w:val="32"/>
          <w:szCs w:val="32"/>
          <w:lang w:eastAsia="zh-CN"/>
        </w:rPr>
        <w:t>国投</w:t>
      </w:r>
      <w:r>
        <w:rPr>
          <w:rFonts w:hint="eastAsia" w:ascii="仿宋_GB2312" w:hAnsi="仿宋_GB2312" w:eastAsia="仿宋_GB2312" w:cs="仿宋_GB2312"/>
          <w:b/>
          <w:bCs/>
          <w:sz w:val="32"/>
          <w:szCs w:val="32"/>
        </w:rPr>
        <w:t>中国电子工程设计院股份有限公司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36.</w:t>
      </w:r>
      <w:r>
        <w:rPr>
          <w:rFonts w:hint="eastAsia" w:ascii="仿宋_GB2312" w:hAnsi="仿宋_GB2312" w:eastAsia="仿宋_GB2312" w:cs="仿宋_GB2312"/>
          <w:b w:val="0"/>
          <w:bCs/>
          <w:sz w:val="32"/>
          <w:szCs w:val="32"/>
          <w:highlight w:val="none"/>
          <w:lang w:val="en" w:eastAsia="zh-CN"/>
        </w:rPr>
        <w:t>高质量党建引领保障企业高质量发展研究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中国旅游集团有限公司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37.</w:t>
      </w:r>
      <w:r>
        <w:rPr>
          <w:rFonts w:hint="eastAsia" w:ascii="仿宋_GB2312" w:hAnsi="仿宋_GB2312" w:eastAsia="仿宋_GB2312" w:cs="仿宋_GB2312"/>
          <w:b w:val="0"/>
          <w:bCs/>
          <w:sz w:val="32"/>
          <w:szCs w:val="32"/>
          <w:highlight w:val="none"/>
          <w:lang w:val="en" w:eastAsia="zh-CN"/>
        </w:rPr>
        <w:t>打造党组织“六管”模式 推动党管安全责任落到实处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中国中煤能源集团有限公司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38.</w:t>
      </w:r>
      <w:r>
        <w:rPr>
          <w:rFonts w:hint="eastAsia" w:ascii="仿宋_GB2312" w:hAnsi="仿宋_GB2312" w:eastAsia="仿宋_GB2312" w:cs="仿宋_GB2312"/>
          <w:b w:val="0"/>
          <w:bCs/>
          <w:sz w:val="32"/>
          <w:szCs w:val="32"/>
          <w:highlight w:val="none"/>
          <w:lang w:val="en" w:eastAsia="zh-CN"/>
        </w:rPr>
        <w:t>以五星党建晋级达标管理体系推动国企高质量发展的探索与研究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中国煤炭科工集团有限公司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39.</w:t>
      </w:r>
      <w:r>
        <w:rPr>
          <w:rFonts w:hint="eastAsia" w:ascii="仿宋_GB2312" w:hAnsi="仿宋_GB2312" w:eastAsia="仿宋_GB2312" w:cs="仿宋_GB2312"/>
          <w:b w:val="0"/>
          <w:bCs/>
          <w:sz w:val="32"/>
          <w:szCs w:val="32"/>
          <w:highlight w:val="none"/>
          <w:lang w:val="en" w:eastAsia="zh-CN"/>
        </w:rPr>
        <w:t>关于科技型央企融合党建品牌建设的探索与实践研究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中国机械科学研究总院集团有限公司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40.</w:t>
      </w:r>
      <w:r>
        <w:rPr>
          <w:rFonts w:hint="eastAsia" w:ascii="仿宋_GB2312" w:hAnsi="仿宋_GB2312" w:eastAsia="仿宋_GB2312" w:cs="仿宋_GB2312"/>
          <w:b w:val="0"/>
          <w:bCs/>
          <w:sz w:val="32"/>
          <w:szCs w:val="32"/>
          <w:highlight w:val="none"/>
          <w:lang w:val="en" w:eastAsia="zh-CN"/>
        </w:rPr>
        <w:t>提升基层党建规范化、精细化、体系化水平研究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中国有色矿业集团有限公司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41.</w:t>
      </w:r>
      <w:r>
        <w:rPr>
          <w:rFonts w:hint="eastAsia" w:ascii="仿宋_GB2312" w:hAnsi="仿宋_GB2312" w:eastAsia="仿宋_GB2312" w:cs="仿宋_GB2312"/>
          <w:b w:val="0"/>
          <w:bCs/>
          <w:sz w:val="32"/>
          <w:szCs w:val="32"/>
          <w:highlight w:val="none"/>
          <w:lang w:val="en" w:eastAsia="zh-CN"/>
        </w:rPr>
        <w:t>新时代科创企业加强党建业务融合路径的实践探索与经验启示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矿冶集团北矿检测技术股份有限公司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42.</w:t>
      </w:r>
      <w:r>
        <w:rPr>
          <w:rFonts w:hint="eastAsia" w:ascii="仿宋_GB2312" w:hAnsi="仿宋_GB2312" w:eastAsia="仿宋_GB2312" w:cs="仿宋_GB2312"/>
          <w:b w:val="0"/>
          <w:bCs/>
          <w:sz w:val="32"/>
          <w:szCs w:val="32"/>
          <w:highlight w:val="none"/>
          <w:lang w:val="en" w:eastAsia="zh-CN"/>
        </w:rPr>
        <w:t>加强新时代廉洁文化建设研究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中国国际技术智力合作集团有限公司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43.</w:t>
      </w:r>
      <w:r>
        <w:rPr>
          <w:rFonts w:hint="eastAsia" w:ascii="仿宋_GB2312" w:hAnsi="仿宋_GB2312" w:eastAsia="仿宋_GB2312" w:cs="仿宋_GB2312"/>
          <w:b w:val="0"/>
          <w:bCs/>
          <w:sz w:val="32"/>
          <w:szCs w:val="32"/>
          <w:highlight w:val="none"/>
          <w:lang w:val="en" w:eastAsia="zh-CN"/>
        </w:rPr>
        <w:t>国有企业构建基层党建工作体系的探索与实践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中国建筑材料科学研究总院有限公司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44.</w:t>
      </w:r>
      <w:r>
        <w:rPr>
          <w:rFonts w:hint="eastAsia" w:ascii="仿宋_GB2312" w:hAnsi="仿宋_GB2312" w:eastAsia="仿宋_GB2312" w:cs="仿宋_GB2312"/>
          <w:b w:val="0"/>
          <w:bCs/>
          <w:sz w:val="32"/>
          <w:szCs w:val="32"/>
          <w:highlight w:val="none"/>
          <w:lang w:val="en" w:eastAsia="zh-CN"/>
        </w:rPr>
        <w:t>“内外统筹”融合传播工程研究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中国中车集团有限公司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45.</w:t>
      </w:r>
      <w:r>
        <w:rPr>
          <w:rFonts w:hint="eastAsia" w:ascii="仿宋_GB2312" w:hAnsi="仿宋_GB2312" w:eastAsia="仿宋_GB2312" w:cs="仿宋_GB2312"/>
          <w:b w:val="0"/>
          <w:bCs/>
          <w:sz w:val="32"/>
          <w:szCs w:val="32"/>
          <w:highlight w:val="none"/>
          <w:lang w:val="en" w:eastAsia="zh-CN"/>
        </w:rPr>
        <w:t>以“五化”展会体系助推中车企业文化品牌形象提升研究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中国中车集团青岛四方车辆研究所有限公司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46.</w:t>
      </w:r>
      <w:r>
        <w:rPr>
          <w:rFonts w:hint="eastAsia" w:ascii="仿宋_GB2312" w:hAnsi="仿宋_GB2312" w:eastAsia="仿宋_GB2312" w:cs="仿宋_GB2312"/>
          <w:b w:val="0"/>
          <w:bCs/>
          <w:sz w:val="32"/>
          <w:szCs w:val="32"/>
          <w:highlight w:val="none"/>
          <w:lang w:val="en" w:eastAsia="zh-CN"/>
        </w:rPr>
        <w:t>依托“全国文明单位创建”深化拓展中央企业精神文明创建实践研究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中国中铁上海工程局集团有限公司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47.</w:t>
      </w:r>
      <w:r>
        <w:rPr>
          <w:rFonts w:hint="eastAsia" w:ascii="仿宋_GB2312" w:hAnsi="仿宋_GB2312" w:eastAsia="仿宋_GB2312" w:cs="仿宋_GB2312"/>
          <w:b w:val="0"/>
          <w:bCs/>
          <w:sz w:val="32"/>
          <w:szCs w:val="32"/>
          <w:highlight w:val="none"/>
          <w:lang w:val="en" w:eastAsia="zh-CN"/>
        </w:rPr>
        <w:t>基于系统观念构建中央企业“333”巡视巡察上下联动、贯通融合体制机制研究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中国铁建中铁第四勘察设计院集团有限公司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48.</w:t>
      </w:r>
      <w:r>
        <w:rPr>
          <w:rFonts w:hint="eastAsia" w:ascii="仿宋_GB2312" w:hAnsi="仿宋_GB2312" w:eastAsia="仿宋_GB2312" w:cs="仿宋_GB2312"/>
          <w:b w:val="0"/>
          <w:bCs/>
          <w:sz w:val="32"/>
          <w:szCs w:val="32"/>
          <w:highlight w:val="none"/>
          <w:lang w:val="en" w:eastAsia="zh-CN"/>
        </w:rPr>
        <w:t>世界一流企业品牌形象建设策略研究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中国交通建设集团有限公司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49.</w:t>
      </w:r>
      <w:r>
        <w:rPr>
          <w:rFonts w:hint="eastAsia" w:ascii="仿宋_GB2312" w:hAnsi="仿宋_GB2312" w:eastAsia="仿宋_GB2312" w:cs="仿宋_GB2312"/>
          <w:b w:val="0"/>
          <w:bCs/>
          <w:sz w:val="32"/>
          <w:szCs w:val="32"/>
          <w:highlight w:val="none"/>
          <w:lang w:val="en" w:eastAsia="zh-CN"/>
        </w:rPr>
        <w:t>基层党组织一体化建设研究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中交一公局集团有限公司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50.</w:t>
      </w:r>
      <w:r>
        <w:rPr>
          <w:rFonts w:hint="eastAsia" w:ascii="仿宋_GB2312" w:hAnsi="仿宋_GB2312" w:eastAsia="仿宋_GB2312" w:cs="仿宋_GB2312"/>
          <w:b w:val="0"/>
          <w:bCs/>
          <w:sz w:val="32"/>
          <w:szCs w:val="32"/>
          <w:highlight w:val="none"/>
          <w:lang w:val="en" w:eastAsia="zh-CN"/>
        </w:rPr>
        <w:t>国有企业国际形象建设与中华文化传播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国药集团中国生物技术股份有限公司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51.</w:t>
      </w:r>
      <w:r>
        <w:rPr>
          <w:rFonts w:hint="eastAsia" w:ascii="仿宋_GB2312" w:hAnsi="仿宋_GB2312" w:eastAsia="仿宋_GB2312" w:cs="仿宋_GB2312"/>
          <w:b w:val="0"/>
          <w:bCs/>
          <w:sz w:val="32"/>
          <w:szCs w:val="32"/>
          <w:highlight w:val="none"/>
          <w:lang w:val="en" w:eastAsia="zh-CN"/>
        </w:rPr>
        <w:t>国资央企以品牌卓著助推世界一流企业建设的机制研究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保利发展控股集团股份有限公司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52.</w:t>
      </w:r>
      <w:r>
        <w:rPr>
          <w:rFonts w:hint="eastAsia" w:ascii="仿宋_GB2312" w:hAnsi="仿宋_GB2312" w:eastAsia="仿宋_GB2312" w:cs="仿宋_GB2312"/>
          <w:b w:val="0"/>
          <w:bCs/>
          <w:sz w:val="32"/>
          <w:szCs w:val="32"/>
          <w:highlight w:val="none"/>
          <w:lang w:val="en" w:eastAsia="zh-CN"/>
        </w:rPr>
        <w:t>地勘单位创建文明单位的实践与思考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中国冶金地质总局山东局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53.</w:t>
      </w:r>
      <w:r>
        <w:rPr>
          <w:rFonts w:hint="eastAsia" w:ascii="仿宋_GB2312" w:hAnsi="仿宋_GB2312" w:eastAsia="仿宋_GB2312" w:cs="仿宋_GB2312"/>
          <w:b w:val="0"/>
          <w:bCs/>
          <w:sz w:val="32"/>
          <w:szCs w:val="32"/>
          <w:highlight w:val="none"/>
          <w:lang w:val="en" w:eastAsia="zh-CN"/>
        </w:rPr>
        <w:t>新形势下国有企业加强和改进项目党建工作研究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中国煤炭地质总局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54.</w:t>
      </w:r>
      <w:r>
        <w:rPr>
          <w:rFonts w:hint="eastAsia" w:ascii="仿宋_GB2312" w:hAnsi="仿宋_GB2312" w:eastAsia="仿宋_GB2312" w:cs="仿宋_GB2312"/>
          <w:b w:val="0"/>
          <w:bCs/>
          <w:sz w:val="32"/>
          <w:szCs w:val="32"/>
          <w:highlight w:val="none"/>
          <w:lang w:val="en" w:eastAsia="zh-CN"/>
        </w:rPr>
        <w:t>依托“1551”高质量党建工作体系，增强党组织政治功能和组织功能实践研究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新兴际华集团新兴铸管股份有限公司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55.</w:t>
      </w:r>
      <w:r>
        <w:rPr>
          <w:rFonts w:hint="eastAsia" w:ascii="仿宋_GB2312" w:hAnsi="仿宋_GB2312" w:eastAsia="仿宋_GB2312" w:cs="仿宋_GB2312"/>
          <w:b w:val="0"/>
          <w:bCs/>
          <w:sz w:val="32"/>
          <w:szCs w:val="32"/>
          <w:highlight w:val="none"/>
          <w:lang w:val="en" w:eastAsia="zh-CN"/>
        </w:rPr>
        <w:t>高质量党建引领保障国有企业高质量发展的基层实践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中国航空油料有限责任公司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56.</w:t>
      </w:r>
      <w:r>
        <w:rPr>
          <w:rFonts w:hint="eastAsia" w:ascii="仿宋_GB2312" w:hAnsi="仿宋_GB2312" w:eastAsia="仿宋_GB2312" w:cs="仿宋_GB2312"/>
          <w:b w:val="0"/>
          <w:bCs/>
          <w:sz w:val="32"/>
          <w:szCs w:val="32"/>
          <w:highlight w:val="none"/>
          <w:lang w:val="en" w:eastAsia="zh-CN"/>
        </w:rPr>
        <w:t>发挥党建引领作用　构建人才发展多元格局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中国航油上海承飞航空特种设备有限公司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57.</w:t>
      </w:r>
      <w:r>
        <w:rPr>
          <w:rFonts w:hint="eastAsia" w:ascii="仿宋_GB2312" w:hAnsi="仿宋_GB2312" w:eastAsia="仿宋_GB2312" w:cs="仿宋_GB2312"/>
          <w:b w:val="0"/>
          <w:bCs/>
          <w:sz w:val="32"/>
          <w:szCs w:val="32"/>
          <w:highlight w:val="none"/>
          <w:lang w:val="en" w:eastAsia="zh-CN"/>
        </w:rPr>
        <w:t>基于价值创造的项目党建“三三四”管理模型构建与实践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中国能源建设集团有限公司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58.</w:t>
      </w:r>
      <w:r>
        <w:rPr>
          <w:rFonts w:hint="eastAsia" w:ascii="仿宋_GB2312" w:hAnsi="仿宋_GB2312" w:eastAsia="仿宋_GB2312" w:cs="仿宋_GB2312"/>
          <w:b w:val="0"/>
          <w:bCs/>
          <w:sz w:val="32"/>
          <w:szCs w:val="32"/>
          <w:highlight w:val="none"/>
          <w:lang w:val="en" w:eastAsia="zh-CN"/>
        </w:rPr>
        <w:t>推进新时代党的创新理论在中央企业深化内化转化研究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中国广核集团有限公司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59.</w:t>
      </w:r>
      <w:r>
        <w:rPr>
          <w:rFonts w:hint="eastAsia" w:ascii="仿宋_GB2312" w:hAnsi="仿宋_GB2312" w:eastAsia="仿宋_GB2312" w:cs="仿宋_GB2312"/>
          <w:b w:val="0"/>
          <w:bCs/>
          <w:sz w:val="32"/>
          <w:szCs w:val="32"/>
          <w:highlight w:val="none"/>
          <w:lang w:val="en" w:eastAsia="zh-CN"/>
        </w:rPr>
        <w:t>以党建品牌创建助推重组整合国有企业高质量发展的实践路径研究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中国电气装备集团有限公司</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val="0"/>
          <w:bCs/>
          <w:sz w:val="32"/>
          <w:szCs w:val="32"/>
          <w:highlight w:val="none"/>
          <w:lang w:val="en" w:eastAsia="zh-CN"/>
        </w:rPr>
      </w:pPr>
      <w:r>
        <w:rPr>
          <w:rFonts w:hint="eastAsia" w:ascii="仿宋_GB2312" w:hAnsi="仿宋_GB2312" w:eastAsia="仿宋_GB2312" w:cs="仿宋_GB2312"/>
          <w:b w:val="0"/>
          <w:bCs/>
          <w:sz w:val="32"/>
          <w:szCs w:val="32"/>
          <w:highlight w:val="none"/>
          <w:lang w:val="en-US" w:eastAsia="zh-CN"/>
        </w:rPr>
        <w:t>60.</w:t>
      </w:r>
      <w:r>
        <w:rPr>
          <w:rFonts w:hint="eastAsia" w:ascii="仿宋_GB2312" w:hAnsi="仿宋_GB2312" w:eastAsia="仿宋_GB2312" w:cs="仿宋_GB2312"/>
          <w:b w:val="0"/>
          <w:bCs/>
          <w:sz w:val="32"/>
          <w:szCs w:val="32"/>
          <w:highlight w:val="none"/>
          <w:lang w:val="en" w:eastAsia="zh-CN"/>
        </w:rPr>
        <w:t>提升国有企业基层党建规范化、精细化、体系化水平实践路径的研究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right"/>
        <w:textAlignment w:val="auto"/>
        <w:outlineLvl w:val="9"/>
        <w:rPr>
          <w:rFonts w:hint="eastAsia" w:ascii="仿宋_GB2312" w:hAnsi="仿宋_GB2312" w:eastAsia="仿宋_GB2312" w:cs="仿宋_GB2312"/>
          <w:b/>
          <w:bCs w:val="0"/>
          <w:sz w:val="32"/>
          <w:szCs w:val="32"/>
          <w:highlight w:val="none"/>
          <w:lang w:val="en" w:eastAsia="zh-CN"/>
        </w:rPr>
      </w:pPr>
      <w:r>
        <w:rPr>
          <w:rFonts w:hint="eastAsia" w:ascii="仿宋_GB2312" w:hAnsi="仿宋_GB2312" w:eastAsia="仿宋_GB2312" w:cs="仿宋_GB2312"/>
          <w:b/>
          <w:bCs w:val="0"/>
          <w:sz w:val="32"/>
          <w:szCs w:val="32"/>
          <w:highlight w:val="none"/>
          <w:lang w:val="en" w:eastAsia="zh-CN"/>
        </w:rPr>
        <w:t>中国绿发投资集团有限公司</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w:t>
                          </w:r>
                          <w:r>
                            <w:rPr>
                              <w:rFonts w:ascii="Calibri" w:hAnsi="Calibri" w:eastAsia="宋体" w:cs="Times New Roman"/>
                              <w:kern w:val="2"/>
                              <w:sz w:val="18"/>
                              <w:szCs w:val="1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w:t>
                    </w:r>
                    <w:r>
                      <w:rPr>
                        <w:rFonts w:ascii="Calibri" w:hAnsi="Calibri" w:eastAsia="宋体" w:cs="Times New Roman"/>
                        <w:kern w:val="2"/>
                        <w:sz w:val="18"/>
                        <w:szCs w:val="18"/>
                        <w:lang w:val="zh-CN"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TU0YmMxOTgyZTg1OTk5ODFiYWFhZjJkMTYyZjgifQ=="/>
  </w:docVars>
  <w:rsids>
    <w:rsidRoot w:val="DFE8EB37"/>
    <w:rsid w:val="0023625C"/>
    <w:rsid w:val="11553800"/>
    <w:rsid w:val="20AA51EA"/>
    <w:rsid w:val="28321D4D"/>
    <w:rsid w:val="372C4753"/>
    <w:rsid w:val="37F05781"/>
    <w:rsid w:val="43841B9E"/>
    <w:rsid w:val="4C673E0C"/>
    <w:rsid w:val="518B547B"/>
    <w:rsid w:val="54947768"/>
    <w:rsid w:val="569F146D"/>
    <w:rsid w:val="5E115BAC"/>
    <w:rsid w:val="607E12CC"/>
    <w:rsid w:val="66B86B3B"/>
    <w:rsid w:val="71381023"/>
    <w:rsid w:val="72D51220"/>
    <w:rsid w:val="749B0247"/>
    <w:rsid w:val="DFE8EB37"/>
    <w:rsid w:val="FBC2E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2023-12-19T22:58:00Z</dcterms:created>
  <dc:creator>刘辉-1</dc:creator>
  <cp:lastModifiedBy>Administrator</cp:lastModifiedBy>
  <dcterms:modified xsi:type="dcterms:W3CDTF">2023-12-22T04:31:01Z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DEAB8B1FF88DD751193F81655A816503</vt:lpwstr>
  </property>
</Properties>
</file>