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w w:val="100"/>
          <w:kern w:val="0"/>
          <w:sz w:val="36"/>
          <w:szCs w:val="36"/>
          <w:lang w:val="en-US" w:eastAsia="zh-CN"/>
        </w:rPr>
      </w:pPr>
      <w:r>
        <w:rPr>
          <w:rFonts w:hint="eastAsia" w:ascii="方正小标宋简体" w:hAnsi="方正小标宋简体" w:eastAsia="方正小标宋简体" w:cs="方正小标宋简体"/>
          <w:color w:val="000000"/>
          <w:w w:val="100"/>
          <w:kern w:val="0"/>
          <w:sz w:val="36"/>
          <w:szCs w:val="36"/>
          <w:lang w:val="en-US" w:eastAsia="zh-CN"/>
        </w:rPr>
        <w:t>全国抗击新冠肺炎疫情先进个人、先进集体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w w:val="100"/>
          <w:kern w:val="0"/>
          <w:sz w:val="36"/>
          <w:szCs w:val="36"/>
          <w:lang w:val="en-US" w:eastAsia="zh-CN"/>
        </w:rPr>
      </w:pPr>
      <w:r>
        <w:rPr>
          <w:rFonts w:hint="eastAsia" w:ascii="方正小标宋简体" w:hAnsi="方正小标宋简体" w:eastAsia="方正小标宋简体" w:cs="方正小标宋简体"/>
          <w:color w:val="000000"/>
          <w:w w:val="100"/>
          <w:kern w:val="0"/>
          <w:sz w:val="36"/>
          <w:szCs w:val="36"/>
          <w:lang w:val="en-US" w:eastAsia="zh-CN"/>
        </w:rPr>
        <w:t>国资委推荐对象名单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color w:val="000000"/>
          <w:w w:val="97"/>
          <w:kern w:val="0"/>
          <w:sz w:val="32"/>
          <w:szCs w:val="32"/>
          <w:lang w:val="en-US" w:eastAsia="zh-CN"/>
        </w:rPr>
      </w:pPr>
      <w:r>
        <w:rPr>
          <w:rFonts w:hint="eastAsia" w:ascii="黑体" w:hAnsi="黑体" w:eastAsia="黑体" w:cs="黑体"/>
          <w:color w:val="000000"/>
          <w:w w:val="97"/>
          <w:kern w:val="0"/>
          <w:sz w:val="32"/>
          <w:szCs w:val="32"/>
          <w:lang w:val="en-US" w:eastAsia="zh-CN"/>
        </w:rPr>
        <w:t>一、先进个人</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06"/>
        <w:gridCol w:w="1184"/>
        <w:gridCol w:w="6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姓名</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陈卫国</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中国建筑中国建筑第三工程局有限公司党委副书记、总经理、“两山”医院建设总指挥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刘斌</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中国建筑中国建筑第五工程局安装工程有限公司华中分公司武汉经理部经理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黄锡</w:t>
            </w:r>
            <w:r>
              <w:rPr>
                <w:rStyle w:val="6"/>
                <w:lang w:val="en-US" w:eastAsia="zh-CN" w:bidi="ar"/>
              </w:rPr>
              <w:t>璆</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国机集团中国中元国际工程有限公司顾问、首席医疗总建筑师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刘海涛</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国机集团中国恒天集团有限公司党委副书记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杨晓明</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国药集团中国生物技术股份有限公司董事长、党委副书记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李怡勇</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国药集团国药控股湖北有限公司党委书记、总经理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冉红侠</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新兴际华集团南京际华五三零二服饰装具有限公司服装车间技术主管</w:t>
            </w:r>
            <w:r>
              <w:rPr>
                <w:rStyle w:val="6"/>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阚晓兰</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新兴际华集团际华三五四三针织服饰有限公司成衣车间技术员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张卫宁</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通用技术集团通用环球医疗集团有限公司西电集团医院胸外科（重症医学科）副主任医师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庄小雄</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通用技术集团中国纺织科学研究院有限公司董事长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王秀红</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华润集团武汉钢铁（集团）公司第二职工医院北区门诊部主任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李郑军</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中国石化湖北石油公司武汉分公司知音加油站站长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刘婷婷</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中航集团中国国际航空股份有限公司客舱服务部主任乘务长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朱本林</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东航集团中国东方航空武汉有限责任公司运行控制部总经理、党委副书记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田静</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南航集团中国南方航空股份有限公司客舱部乘务七部二分部副经理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施晓松</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中核集团核工业总医院感染管理处处长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杨天路</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中国电信云计算分公司运行维护部（网络与信息安全部）云维护操作中心总监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宫丽影</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航天科工沈阳航天医院护理部主任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何文忠</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中国电科中电科光电科技有限公司党委书记、总经理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王波</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国家电网湖北省电力有限公司武汉市蔡甸区供电公司五级职员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张琦</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中国船舶集团中国舰船研究院湖北六七二中西医结合骨科医院感染三病区护士长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杨凯</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兵器装备集团湖南云箭集团有限公司增材制造技术应用研究事业部副总经理（主持工作）、党支部副书记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王寅</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兵器装备集团湖北华强科技有限责任公司设备技术员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隋颖</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航空工业集团贵航贵阳医院神经外科护士长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孙年俊</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航空工业集团中国航空制造技术研究院副总工程师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孟雪芬</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兵器工业集团内蒙古一机集团瑞特精密工模具有限公司技术总监，口罩机、压条机项目研制负责人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白登文</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中国海油销售湖北有限公司阳光加油站站长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罗家庚</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中国华能武汉发电有限责任公司运行部值长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杨鹏</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中国三峡集团中国长江电力股份有限公司三峡电厂运行值班主任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吴士泉</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中国远洋海运武汉中远海运集装箱运输有限公司总经理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王世学</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中粮集团武汉中粮肉食品有限公司副总经理（主持工作）、党支部副书记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徐钟园</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中国五矿中国一冶集团有限公司东湖绿道二期工程PPP项目项目常务经理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33</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常敏</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中国化工沈阳橡胶研究设计院有限公司党委书记、总经理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34</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刘晓芳</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中国化学工程中化二建集团医院护士长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张浩</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中国中铁中铁四局集团中心医院科室主任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36</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张浩</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中国铁建中铁第四勘察设计院集团有限公司副院长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37</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刘宜全</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中交集团第二航务工程局有限公司第六工程分公司副经理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38</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刘德胜</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中国信科集团武汉烽火众智数字技术有限责任公司产品技术中心产品测试部项目群经理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39</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石磊</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中国电建中国水利水电第十一工程局有限公司黄河三门峡医院内科党支部副书记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40</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李萍莉</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中国能建中国葛洲坝集团股份有限公司国际业务部主任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41</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夏华峰</w:t>
            </w:r>
          </w:p>
        </w:tc>
        <w:tc>
          <w:tcPr>
            <w:tcW w:w="65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中国融通武汉君通梅园宾馆有限责任公司筹备组组长</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二、先进集体</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5"/>
        <w:gridCol w:w="5582"/>
        <w:gridCol w:w="2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集体名称</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负责人姓名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中国建筑中国建筑第三工程局有限公司党委</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陈文健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国机集团国机智能科技有限公司口罩机事业部临时党支部</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彭兵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国药集团中国生物技术股份有限公司党委</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杨晓明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国药集团中国国际医药卫生有限公司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李粲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新兴际华集团际华三五零二职业装有限公司党委</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周长胜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通用技术集团中国医药健康产业股份有限公司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高渝文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华润集团华润武钢总医院</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金志刚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中国石化燕山石化公司合成树脂厂</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成卫戍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中航集团中国国际航空股份有限公司飞行总队</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郑为民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东航集团中国东方航空股份有限公司上海飞行部党委</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唐红星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南航集团中国南方航空股份有限公司飞行总队B777机队</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卢凯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中国宝武集团宝钢股份武汉钢铁有限公司气体公司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陈洪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中核集团北京原子高科金辉辐射技术应用有限责任公司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康四清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中国电信武汉分公司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石三平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航天科工苏州江南航天机电工业有限公司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杨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中国电科疫情防控大数据攻关团队</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张龙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国家电网国网湖北省电力有限公司武汉市江夏区供电公司党委</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陈刚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中国船舶集团第八研究院鹏力科技集团</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孙小平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中国联通大数据公司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赵越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中国移动湖北有限公司武汉分公司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董伟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中国石油湖北武汉销售分公司宏图大道加油站</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马婷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招商局集团“灾急送”应急物流志愿服务队</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黄奕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中国电子国家重点医疗物资保障调度平台和重点行业产业链供需对接平台项目组</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马静静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东风公司东风畅行科技股份有限公司</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高立中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4" w:hRule="exac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w:t>
            </w:r>
          </w:p>
        </w:tc>
        <w:tc>
          <w:tcPr>
            <w:tcW w:w="558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中国节能中节能生态环境科技有限公司党委</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类鸣</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pPr>
    </w:p>
    <w:p>
      <w:bookmarkStart w:id="0" w:name="_GoBack"/>
      <w:bookmarkEnd w:id="0"/>
    </w:p>
    <w:sectPr>
      <w:headerReference r:id="rId3" w:type="default"/>
      <w:footerReference r:id="rId4"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72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6">
    <w:name w:val="font41"/>
    <w:basedOn w:val="5"/>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2020-08-05T09:14:41Z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