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9A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0"/>
        <w:rPr>
          <w:rFonts w:hint="eastAsia" w:ascii="黑体" w:hAnsi="黑体" w:eastAsia="黑体" w:cs="黑体"/>
          <w:spacing w:val="15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spacing w:val="15"/>
          <w:kern w:val="0"/>
          <w:szCs w:val="32"/>
          <w:lang w:eastAsia="zh-CN"/>
        </w:rPr>
        <w:t>附件</w:t>
      </w:r>
    </w:p>
    <w:p w14:paraId="3886B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15"/>
          <w:kern w:val="0"/>
          <w:szCs w:val="32"/>
          <w:lang w:eastAsia="zh-CN"/>
        </w:rPr>
      </w:pPr>
    </w:p>
    <w:p w14:paraId="70CE9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1"/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</w:pPr>
      <w:r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  <w:t>专业技术人员继续教育基地</w:t>
      </w:r>
    </w:p>
    <w:p w14:paraId="1044B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Times New Roman"/>
          <w:sz w:val="44"/>
          <w:szCs w:val="44"/>
        </w:rPr>
      </w:pPr>
    </w:p>
    <w:p w14:paraId="1399F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Times New Roman"/>
          <w:sz w:val="44"/>
          <w:szCs w:val="44"/>
        </w:rPr>
      </w:pPr>
    </w:p>
    <w:p w14:paraId="0681D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0"/>
        <w:rPr>
          <w:rFonts w:hint="eastAsia" w:ascii="华文中宋" w:hAnsi="华文中宋" w:eastAsia="华文中宋" w:cs="华文中宋"/>
          <w:sz w:val="84"/>
          <w:szCs w:val="84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申  报  表</w:t>
      </w:r>
    </w:p>
    <w:p w14:paraId="61E4DC3E"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Times New Roman"/>
          <w:sz w:val="40"/>
          <w:szCs w:val="40"/>
        </w:rPr>
      </w:pPr>
    </w:p>
    <w:p w14:paraId="23F43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0"/>
        <w:rPr>
          <w:rFonts w:hint="eastAsia" w:ascii="宋体" w:hAnsi="宋体" w:cs="Times New Roman"/>
          <w:sz w:val="32"/>
          <w:szCs w:val="32"/>
          <w:u w:val="single"/>
        </w:rPr>
      </w:pPr>
      <w:r>
        <w:rPr>
          <w:rFonts w:hint="eastAsia" w:ascii="宋体" w:hAnsi="宋体" w:cs="Times New Roman"/>
          <w:sz w:val="32"/>
          <w:szCs w:val="32"/>
        </w:rPr>
        <w:t xml:space="preserve">申报单位 </w:t>
      </w:r>
      <w:r>
        <w:rPr>
          <w:rFonts w:hint="eastAsia" w:ascii="宋体" w:hAnsi="宋体" w:cs="Times New Roman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Times New Roman"/>
          <w:sz w:val="32"/>
          <w:szCs w:val="32"/>
          <w:u w:val="single"/>
        </w:rPr>
        <w:t xml:space="preserve">          </w:t>
      </w:r>
    </w:p>
    <w:p w14:paraId="15CA3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0"/>
        <w:rPr>
          <w:rFonts w:hint="eastAsia"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32"/>
          <w:szCs w:val="32"/>
        </w:rPr>
        <w:t xml:space="preserve">推荐单位 </w:t>
      </w:r>
      <w:r>
        <w:rPr>
          <w:rFonts w:hint="eastAsia" w:ascii="宋体" w:hAnsi="宋体" w:cs="Times New Roman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Times New Roman"/>
          <w:sz w:val="32"/>
          <w:szCs w:val="32"/>
          <w:u w:val="single"/>
        </w:rPr>
        <w:t xml:space="preserve">           </w:t>
      </w:r>
    </w:p>
    <w:p w14:paraId="16123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0"/>
        <w:rPr>
          <w:rFonts w:hint="eastAsia" w:ascii="宋体" w:hAnsi="宋体" w:cs="Times New Roman"/>
          <w:sz w:val="36"/>
          <w:szCs w:val="36"/>
          <w:u w:val="single"/>
        </w:rPr>
      </w:pPr>
      <w:r>
        <w:rPr>
          <w:rFonts w:hint="eastAsia" w:ascii="宋体" w:hAnsi="宋体" w:cs="Times New Roman"/>
          <w:sz w:val="32"/>
          <w:szCs w:val="32"/>
        </w:rPr>
        <w:t xml:space="preserve">填表日期 </w:t>
      </w:r>
      <w:r>
        <w:rPr>
          <w:rFonts w:hint="eastAsia" w:ascii="宋体" w:hAnsi="宋体" w:cs="Times New Roman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Times New Roman"/>
          <w:sz w:val="32"/>
          <w:szCs w:val="32"/>
          <w:u w:val="single"/>
        </w:rPr>
        <w:t xml:space="preserve">            </w:t>
      </w:r>
    </w:p>
    <w:p w14:paraId="4EEDF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15"/>
          <w:sz w:val="36"/>
          <w:szCs w:val="36"/>
        </w:rPr>
      </w:pPr>
    </w:p>
    <w:p w14:paraId="38029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5"/>
          <w:sz w:val="32"/>
          <w:szCs w:val="32"/>
        </w:rPr>
        <w:t>人力资源社会保障部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制</w:t>
      </w:r>
    </w:p>
    <w:p w14:paraId="66EBF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tbl>
      <w:tblPr>
        <w:tblStyle w:val="2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34"/>
        <w:gridCol w:w="2"/>
        <w:gridCol w:w="1099"/>
        <w:gridCol w:w="846"/>
        <w:gridCol w:w="1717"/>
        <w:gridCol w:w="1379"/>
        <w:gridCol w:w="1977"/>
      </w:tblGrid>
      <w:tr w14:paraId="72E6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E8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单位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名</w:t>
            </w: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称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EB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F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单位性质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C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Times New Roman"/>
                <w:kern w:val="0"/>
                <w:sz w:val="26"/>
                <w:szCs w:val="26"/>
              </w:rPr>
            </w:pPr>
          </w:p>
        </w:tc>
      </w:tr>
      <w:tr w14:paraId="647B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E3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统一社会信用代码</w:t>
            </w:r>
          </w:p>
        </w:tc>
        <w:tc>
          <w:tcPr>
            <w:tcW w:w="5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D2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Times New Roman"/>
                <w:kern w:val="0"/>
                <w:sz w:val="26"/>
                <w:szCs w:val="26"/>
              </w:rPr>
            </w:pPr>
          </w:p>
        </w:tc>
      </w:tr>
      <w:tr w14:paraId="1107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F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法人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7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D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D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Times New Roman"/>
                <w:kern w:val="0"/>
                <w:sz w:val="26"/>
                <w:szCs w:val="26"/>
              </w:rPr>
            </w:pPr>
          </w:p>
        </w:tc>
      </w:tr>
      <w:tr w14:paraId="14DA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84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9E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8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8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Times New Roman"/>
                <w:kern w:val="0"/>
                <w:sz w:val="26"/>
                <w:szCs w:val="26"/>
              </w:rPr>
            </w:pPr>
          </w:p>
        </w:tc>
      </w:tr>
      <w:tr w14:paraId="666D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16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7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Times New Roman"/>
                <w:kern w:val="0"/>
                <w:sz w:val="26"/>
                <w:szCs w:val="26"/>
              </w:rPr>
            </w:pPr>
          </w:p>
        </w:tc>
      </w:tr>
      <w:tr w14:paraId="6F32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14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是否</w:t>
            </w: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  <w:lang w:eastAsia="zh-CN"/>
              </w:rPr>
              <w:t>为</w:t>
            </w: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区域性或行业性</w:t>
            </w:r>
          </w:p>
          <w:p w14:paraId="72653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专业技术人员继教基地</w:t>
            </w:r>
          </w:p>
        </w:tc>
        <w:tc>
          <w:tcPr>
            <w:tcW w:w="5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20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（如是，注明具体名称，并附上证明材料）</w:t>
            </w:r>
          </w:p>
          <w:p w14:paraId="152F9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14:paraId="4E6A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9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8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单位</w:t>
            </w: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概况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C2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（主要包括：单位基本情况，优势资源，</w:t>
            </w: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培训设施及远程教学设施情况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等，1000字以内）</w:t>
            </w:r>
          </w:p>
          <w:p w14:paraId="22E21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14:paraId="7253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7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培训师资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26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（主要包括：单位专兼职师资队伍情况，500字以内）</w:t>
            </w:r>
          </w:p>
        </w:tc>
      </w:tr>
      <w:tr w14:paraId="6D9E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73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培养培训重点领域专业技术人员情况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C212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宋体" w:hAnsi="宋体" w:cs="Times New Roman"/>
                <w:kern w:val="0"/>
                <w:sz w:val="26"/>
                <w:szCs w:val="26"/>
              </w:rPr>
            </w:pPr>
            <w:r>
              <w:rPr>
                <w:rFonts w:ascii="宋体" w:hAnsi="宋体" w:cs="Times New Roman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主要包括：近年来培养培训专业技术人才数量，参与知识更新工程等人才培养培训项目的情况，面向社会开展线下、线上培养的情况等，800</w:t>
            </w:r>
            <w:r>
              <w:rPr>
                <w:rFonts w:hint="default" w:ascii="宋体" w:hAnsi="宋体" w:cs="Times New Roman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 w:cs="Times New Roman"/>
                <w:kern w:val="0"/>
                <w:sz w:val="26"/>
                <w:szCs w:val="26"/>
              </w:rPr>
              <w:t>）</w:t>
            </w:r>
          </w:p>
        </w:tc>
      </w:tr>
      <w:tr w14:paraId="1041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3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管理制度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33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宋体" w:hAnsi="宋体" w:cs="Times New Roman"/>
                <w:kern w:val="0"/>
                <w:sz w:val="26"/>
                <w:szCs w:val="26"/>
              </w:rPr>
            </w:pPr>
            <w:r>
              <w:rPr>
                <w:rFonts w:ascii="宋体" w:hAnsi="宋体" w:cs="Times New Roman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主要包括：教学组织管理、学员考核管理、培训登记管理、培训效果评估、后勤保障及财务管理等基本管理制度的建设和执行情况，500</w:t>
            </w:r>
            <w:r>
              <w:rPr>
                <w:rFonts w:hint="default" w:ascii="宋体" w:hAnsi="宋体" w:cs="Times New Roman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 w:cs="Times New Roman"/>
                <w:kern w:val="0"/>
                <w:sz w:val="26"/>
                <w:szCs w:val="26"/>
              </w:rPr>
              <w:t>）</w:t>
            </w:r>
          </w:p>
        </w:tc>
      </w:tr>
      <w:tr w14:paraId="5D82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2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基</w:t>
            </w:r>
          </w:p>
          <w:p w14:paraId="0AD38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地</w:t>
            </w:r>
          </w:p>
          <w:p w14:paraId="315FF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建</w:t>
            </w:r>
          </w:p>
          <w:p w14:paraId="386F8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设</w:t>
            </w:r>
          </w:p>
          <w:p w14:paraId="179AD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规</w:t>
            </w:r>
          </w:p>
          <w:p w14:paraId="393BA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划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0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组织保障机制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C6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宋体" w:hAnsi="宋体" w:cs="Times New Roman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500</w:t>
            </w:r>
            <w:r>
              <w:rPr>
                <w:rFonts w:hint="default" w:ascii="宋体" w:hAnsi="宋体" w:cs="Times New Roman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 w:cs="Times New Roman"/>
                <w:kern w:val="0"/>
                <w:sz w:val="26"/>
                <w:szCs w:val="26"/>
              </w:rPr>
              <w:t>）</w:t>
            </w:r>
          </w:p>
        </w:tc>
      </w:tr>
      <w:tr w14:paraId="26F2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AA2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14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基地建设绩效目标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76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宋体" w:hAnsi="宋体" w:cs="Times New Roman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500</w:t>
            </w:r>
            <w:r>
              <w:rPr>
                <w:rFonts w:hint="default" w:ascii="宋体" w:hAnsi="宋体" w:cs="Times New Roman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 w:cs="Times New Roman"/>
                <w:kern w:val="0"/>
                <w:sz w:val="26"/>
                <w:szCs w:val="26"/>
              </w:rPr>
              <w:t>）</w:t>
            </w:r>
          </w:p>
          <w:p w14:paraId="63F4C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14:paraId="3FC8D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14:paraId="4496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AE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5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主要培训领域和特色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4E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宋体" w:hAnsi="宋体" w:cs="Times New Roman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500</w:t>
            </w:r>
            <w:r>
              <w:rPr>
                <w:rFonts w:hint="default" w:ascii="宋体" w:hAnsi="宋体" w:cs="Times New Roman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 w:cs="Times New Roman"/>
                <w:kern w:val="0"/>
                <w:sz w:val="26"/>
                <w:szCs w:val="26"/>
              </w:rPr>
              <w:t>）</w:t>
            </w:r>
          </w:p>
          <w:p w14:paraId="2FF34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14:paraId="0B14A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14:paraId="5435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36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  <w:p w14:paraId="14DEA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  <w:p w14:paraId="29A8C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  <w:p w14:paraId="200E7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  <w:p w14:paraId="19829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  <w:p w14:paraId="06AD5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600" w:firstLineChars="100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申报单位负责人签字：          公章</w:t>
            </w:r>
          </w:p>
          <w:p w14:paraId="5F89C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 xml:space="preserve">                                  年   月   日</w:t>
            </w:r>
          </w:p>
        </w:tc>
      </w:tr>
      <w:tr w14:paraId="07E1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D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推荐理由（包括申报材料审核意见，与申报单位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的</w:t>
            </w: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关系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>，</w:t>
            </w: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申报单位在本地区、本行业专业技术人员继续教育体系中的地位作用，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近</w:t>
            </w: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3年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分派或委托</w:t>
            </w: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申报单位完成的专业技术人员继续教育任务情况）：</w:t>
            </w:r>
          </w:p>
          <w:p w14:paraId="28095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  <w:p w14:paraId="2FED5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  <w:p w14:paraId="03719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  <w:p w14:paraId="3224E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  <w:p w14:paraId="7EE10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</w:p>
          <w:p w14:paraId="2B33A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600" w:firstLineChars="100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>推荐单位负责人签字：          公章</w:t>
            </w:r>
          </w:p>
          <w:p w14:paraId="1EA69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 xml:space="preserve">                                  年   月   日</w:t>
            </w:r>
          </w:p>
        </w:tc>
      </w:tr>
      <w:tr w14:paraId="6C44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7A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 xml:space="preserve">推荐单位联系人：          </w:t>
            </w:r>
            <w:r>
              <w:rPr>
                <w:rFonts w:hint="default" w:ascii="Times New Roman" w:hAnsi="Times New Roman" w:cs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6"/>
                <w:szCs w:val="26"/>
              </w:rPr>
              <w:t xml:space="preserve">     联系电话：</w:t>
            </w:r>
          </w:p>
        </w:tc>
      </w:tr>
    </w:tbl>
    <w:p w14:paraId="4B8A5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90" w:leftChars="37" w:right="-333" w:rightChars="-104" w:hanging="72" w:hangingChars="33"/>
        <w:jc w:val="both"/>
        <w:textAlignment w:val="auto"/>
        <w:outlineLvl w:val="9"/>
        <w:rPr>
          <w:rFonts w:hint="default" w:ascii="仿宋_GB2312" w:hAnsi="仿宋_GB2312" w:cs="仿宋_GB2312"/>
          <w:sz w:val="22"/>
          <w:szCs w:val="22"/>
        </w:rPr>
      </w:pPr>
      <w:r>
        <w:rPr>
          <w:rFonts w:hint="eastAsia" w:ascii="仿宋_GB2312" w:hAnsi="宋体" w:cs="Times New Roman"/>
          <w:sz w:val="22"/>
          <w:szCs w:val="22"/>
        </w:rPr>
        <w:t>说明：</w:t>
      </w:r>
      <w:r>
        <w:rPr>
          <w:rFonts w:hint="eastAsia" w:ascii="Times New Roman" w:hAnsi="Times New Roman" w:eastAsia="仿宋_GB2312" w:cs="Times New Roman"/>
          <w:sz w:val="22"/>
          <w:szCs w:val="22"/>
        </w:rPr>
        <w:t>1.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</w:t>
      </w:r>
      <w:r>
        <w:rPr>
          <w:rFonts w:hint="default" w:ascii="仿宋_GB2312" w:hAnsi="仿宋_GB2312" w:cs="仿宋_GB2312"/>
          <w:sz w:val="22"/>
          <w:szCs w:val="22"/>
        </w:rPr>
        <w:t>位性质：事业单位、国有企业、民营企业、行业协会等社会组织。</w:t>
      </w:r>
    </w:p>
    <w:p w14:paraId="590FF04C">
      <w:pPr>
        <w:spacing w:line="340" w:lineRule="exact"/>
        <w:ind w:right="-333" w:rightChars="-104" w:firstLine="550" w:firstLineChars="250"/>
        <w:textAlignment w:val="auto"/>
        <w:rPr>
          <w:rFonts w:hint="eastAsia" w:ascii="仿宋_GB231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2.</w:t>
      </w:r>
      <w:r>
        <w:rPr>
          <w:rFonts w:hint="eastAsia" w:ascii="Times New Roman" w:hAnsi="Times New Roman" w:eastAsia="仿宋_GB2312" w:cs="Times New Roman"/>
          <w:sz w:val="22"/>
          <w:szCs w:val="22"/>
        </w:rPr>
        <w:t>表</w:t>
      </w:r>
      <w:r>
        <w:rPr>
          <w:rFonts w:hint="eastAsia" w:ascii="仿宋_GB2312" w:hAnsi="仿宋_GB2312" w:eastAsia="仿宋_GB2312" w:cs="仿宋_GB2312"/>
          <w:sz w:val="22"/>
          <w:szCs w:val="22"/>
        </w:rPr>
        <w:t>格空间不够可另附纸。如有需要说明的其他情况，亦可以附件的形式附到表后。</w:t>
      </w:r>
    </w:p>
    <w:p w14:paraId="37D8B1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55C2C"/>
    <w:rsid w:val="093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2025-04-14T08:37:00Z</dcterms:created>
  <dc:creator>彩虹</dc:creator>
  <cp:lastModifiedBy>彩虹</cp:lastModifiedBy>
  <dcterms:modified xsi:type="dcterms:W3CDTF">2025-04-14T08:38:21Z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5E40914AFC054CCAAB1AD8DD6425EB99_11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